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2"/>
        </w:rPr>
        <w:id w:val="-1884173029"/>
        <w:docPartObj>
          <w:docPartGallery w:val="Cover Pages"/>
          <w:docPartUnique/>
        </w:docPartObj>
      </w:sdtPr>
      <w:sdtEndPr>
        <w:rPr>
          <w:b/>
          <w:bCs/>
          <w:color w:val="4F81BD" w:themeColor="accent1"/>
          <w:spacing w:val="10"/>
          <w:kern w:val="28"/>
          <w:sz w:val="52"/>
          <w:szCs w:val="52"/>
        </w:rPr>
      </w:sdtEndPr>
      <w:sdtContent>
        <w:p w14:paraId="08D97786" w14:textId="77777777" w:rsidR="005C676C" w:rsidRDefault="005C676C" w:rsidP="005C676C">
          <w:pPr>
            <w:spacing w:after="0"/>
            <w:rPr>
              <w:sz w:val="12"/>
            </w:rPr>
          </w:pPr>
        </w:p>
        <w:p w14:paraId="19CAF991" w14:textId="569CCF4C" w:rsidR="005C676C" w:rsidRPr="00817067" w:rsidRDefault="005F3945" w:rsidP="005C676C">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Content>
              <w:r w:rsidR="00BB1598">
                <w:rPr>
                  <w:rFonts w:asciiTheme="majorHAnsi" w:eastAsiaTheme="majorEastAsia" w:hAnsiTheme="majorHAnsi" w:cstheme="majorBidi"/>
                  <w:b/>
                  <w:color w:val="365F91" w:themeColor="accent1" w:themeShade="BF"/>
                  <w:sz w:val="48"/>
                  <w:szCs w:val="48"/>
                </w:rPr>
                <w:t>Career/College Exploration Report</w:t>
              </w:r>
            </w:sdtContent>
          </w:sdt>
        </w:p>
        <w:sdt>
          <w:sdtPr>
            <w:rPr>
              <w:rFonts w:ascii="Arial" w:hAnsi="Arial" w:cs="Arial"/>
              <w:color w:val="365F91"/>
              <w:sz w:val="36"/>
              <w:szCs w:val="36"/>
            </w:rPr>
            <w:alias w:val="Subtitle"/>
            <w:tag w:val="Subtitle"/>
            <w:id w:val="30555238"/>
            <w:text/>
          </w:sdtPr>
          <w:sdtContent>
            <w:p w14:paraId="1AD4F7C2" w14:textId="26E79725" w:rsidR="005C676C" w:rsidRPr="00817067" w:rsidRDefault="00BB1598" w:rsidP="005C676C">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Arial" w:hAnsi="Arial" w:cs="Arial"/>
                  <w:color w:val="365F91"/>
                  <w:sz w:val="36"/>
                  <w:szCs w:val="36"/>
                </w:rPr>
                <w:t>Marketing/ Advertising &amp; Nonprofit or Business CEO</w:t>
              </w:r>
            </w:p>
          </w:sdtContent>
        </w:sdt>
        <w:p w14:paraId="77319D46" w14:textId="66FA2F61" w:rsidR="005C676C" w:rsidRPr="00817067" w:rsidRDefault="005F3945" w:rsidP="005C676C">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Content>
              <w:r w:rsidR="00BB1598">
                <w:rPr>
                  <w:rFonts w:asciiTheme="majorHAnsi" w:hAnsiTheme="majorHAnsi"/>
                  <w:noProof/>
                  <w:color w:val="000000" w:themeColor="text1"/>
                  <w:sz w:val="28"/>
                </w:rPr>
                <w:t>by Sian Hernit, Technical Reading &amp; Writing, DRSS</w:t>
              </w:r>
            </w:sdtContent>
          </w:sdt>
        </w:p>
        <w:p w14:paraId="456B716D" w14:textId="77777777" w:rsidR="005C676C" w:rsidRPr="00BB1598" w:rsidRDefault="005C676C" w:rsidP="005C676C">
          <w:pPr>
            <w:spacing w:before="4400" w:after="120"/>
            <w:rPr>
              <w:rFonts w:asciiTheme="majorHAnsi" w:hAnsiTheme="majorHAnsi"/>
              <w:b/>
              <w:caps/>
              <w:color w:val="FFFFFF" w:themeColor="background1"/>
              <w:sz w:val="28"/>
            </w:rPr>
          </w:pPr>
          <w:r w:rsidRPr="00BB1598">
            <w:rPr>
              <w:rFonts w:asciiTheme="majorHAnsi" w:hAnsiTheme="majorHAnsi"/>
              <w:b/>
              <w:caps/>
              <w:color w:val="FFFFFF" w:themeColor="background1"/>
              <w:sz w:val="28"/>
            </w:rPr>
            <w:t>Abstract</w:t>
          </w:r>
        </w:p>
        <w:sdt>
          <w:sdtPr>
            <w:rPr>
              <w:rFonts w:asciiTheme="majorHAnsi" w:hAnsiTheme="majorHAnsi" w:cstheme="majorHAnsi"/>
              <w:sz w:val="28"/>
              <w:szCs w:val="28"/>
            </w:rPr>
            <w:alias w:val="Abstract"/>
            <w:id w:val="1556273158"/>
            <w:dataBinding w:prefixMappings="xmlns:ns0='http://schemas.microsoft.com/office/2006/coverPageProps' " w:xpath="/ns0:CoverPageProperties[1]/ns0:Abstract[1]" w:storeItemID="{55AF091B-3C7A-41E3-B477-F2FDAA23CFDA}"/>
            <w:text/>
          </w:sdtPr>
          <w:sdtContent>
            <w:p w14:paraId="6EADCD02" w14:textId="4B571DD5" w:rsidR="005C676C" w:rsidRPr="00BB1598" w:rsidRDefault="00BB1598" w:rsidP="00BB1598">
              <w:pPr>
                <w:pBdr>
                  <w:left w:val="single" w:sz="24" w:space="4" w:color="8DB3E2" w:themeColor="text2" w:themeTint="66"/>
                </w:pBdr>
                <w:contextualSpacing/>
                <w:rPr>
                  <w:rFonts w:asciiTheme="majorHAnsi" w:hAnsiTheme="majorHAnsi" w:cstheme="majorHAnsi"/>
                  <w:sz w:val="28"/>
                  <w:szCs w:val="28"/>
                </w:rPr>
              </w:pPr>
              <w:r w:rsidRPr="00BB1598">
                <w:rPr>
                  <w:rFonts w:asciiTheme="majorHAnsi" w:hAnsiTheme="majorHAnsi" w:cstheme="majorHAnsi"/>
                  <w:sz w:val="28"/>
                  <w:szCs w:val="28"/>
                </w:rPr>
                <w:t xml:space="preserve">In this report, two potential careers </w:t>
              </w:r>
              <w:proofErr w:type="gramStart"/>
              <w:r w:rsidRPr="00BB1598">
                <w:rPr>
                  <w:rFonts w:asciiTheme="majorHAnsi" w:hAnsiTheme="majorHAnsi" w:cstheme="majorHAnsi"/>
                  <w:sz w:val="28"/>
                  <w:szCs w:val="28"/>
                </w:rPr>
                <w:t>were explored</w:t>
              </w:r>
              <w:proofErr w:type="gramEnd"/>
              <w:r w:rsidRPr="00BB1598">
                <w:rPr>
                  <w:rFonts w:asciiTheme="majorHAnsi" w:hAnsiTheme="majorHAnsi" w:cstheme="majorHAnsi"/>
                  <w:sz w:val="28"/>
                  <w:szCs w:val="28"/>
                </w:rPr>
                <w:t xml:space="preserve">, and two possible colleges and majors were found for each career. Research </w:t>
              </w:r>
              <w:proofErr w:type="gramStart"/>
              <w:r w:rsidRPr="00BB1598">
                <w:rPr>
                  <w:rFonts w:asciiTheme="majorHAnsi" w:hAnsiTheme="majorHAnsi" w:cstheme="majorHAnsi"/>
                  <w:sz w:val="28"/>
                  <w:szCs w:val="28"/>
                </w:rPr>
                <w:t>was conducted</w:t>
              </w:r>
              <w:proofErr w:type="gramEnd"/>
              <w:r w:rsidRPr="00BB1598">
                <w:rPr>
                  <w:rFonts w:asciiTheme="majorHAnsi" w:hAnsiTheme="majorHAnsi" w:cstheme="majorHAnsi"/>
                  <w:sz w:val="28"/>
                  <w:szCs w:val="28"/>
                </w:rPr>
                <w:t xml:space="preserve"> about the two chosen career fields</w:t>
              </w:r>
              <w:r w:rsidRPr="00BB1598">
                <w:rPr>
                  <w:rFonts w:asciiTheme="majorHAnsi" w:hAnsiTheme="majorHAnsi" w:cstheme="majorHAnsi"/>
                  <w:sz w:val="28"/>
                  <w:szCs w:val="28"/>
                </w:rPr>
                <w:t xml:space="preserve"> </w:t>
              </w:r>
              <w:r w:rsidRPr="00BB1598">
                <w:rPr>
                  <w:rFonts w:asciiTheme="majorHAnsi" w:hAnsiTheme="majorHAnsi" w:cstheme="majorHAnsi"/>
                  <w:sz w:val="28"/>
                  <w:szCs w:val="28"/>
                </w:rPr>
                <w:t>Marketing/ Advertising &amp; Nonprofit or Business CEO. The sources include many informational, government, and collegiate websites including, the Bureau of Labor Statistics’ Occu</w:t>
              </w:r>
              <w:r>
                <w:rPr>
                  <w:rFonts w:asciiTheme="majorHAnsi" w:hAnsiTheme="majorHAnsi" w:cstheme="majorHAnsi"/>
                  <w:sz w:val="28"/>
                  <w:szCs w:val="28"/>
                </w:rPr>
                <w:t>pational Outlook Handbook, and official university websites.</w:t>
              </w:r>
              <w:r w:rsidRPr="00BB1598">
                <w:rPr>
                  <w:rFonts w:asciiTheme="majorHAnsi" w:hAnsiTheme="majorHAnsi" w:cstheme="majorHAnsi"/>
                  <w:sz w:val="28"/>
                  <w:szCs w:val="28"/>
                </w:rPr>
                <w:t xml:space="preserve"> The</w:t>
              </w:r>
              <w:r w:rsidRPr="00BB1598">
                <w:rPr>
                  <w:rFonts w:asciiTheme="majorHAnsi" w:hAnsiTheme="majorHAnsi" w:cstheme="majorHAnsi"/>
                  <w:sz w:val="28"/>
                  <w:szCs w:val="28"/>
                </w:rPr>
                <w:t xml:space="preserve"> results of the research include basic information about each career and the </w:t>
              </w:r>
              <w:r>
                <w:rPr>
                  <w:rFonts w:asciiTheme="majorHAnsi" w:hAnsiTheme="majorHAnsi" w:cstheme="majorHAnsi"/>
                  <w:sz w:val="28"/>
                  <w:szCs w:val="28"/>
                </w:rPr>
                <w:t xml:space="preserve">four possible colleges and majors to work </w:t>
              </w:r>
              <w:proofErr w:type="gramStart"/>
              <w:r>
                <w:rPr>
                  <w:rFonts w:asciiTheme="majorHAnsi" w:hAnsiTheme="majorHAnsi" w:cstheme="majorHAnsi"/>
                  <w:sz w:val="28"/>
                  <w:szCs w:val="28"/>
                </w:rPr>
                <w:t>towards</w:t>
              </w:r>
              <w:proofErr w:type="gramEnd"/>
              <w:r w:rsidRPr="00BB1598">
                <w:rPr>
                  <w:rFonts w:asciiTheme="majorHAnsi" w:hAnsiTheme="majorHAnsi" w:cstheme="majorHAnsi"/>
                  <w:sz w:val="28"/>
                  <w:szCs w:val="28"/>
                </w:rPr>
                <w:t xml:space="preserve">. Next steps </w:t>
              </w:r>
              <w:r>
                <w:rPr>
                  <w:rFonts w:asciiTheme="majorHAnsi" w:hAnsiTheme="majorHAnsi" w:cstheme="majorHAnsi"/>
                  <w:sz w:val="28"/>
                  <w:szCs w:val="28"/>
                </w:rPr>
                <w:t>include touring potential colleges.</w:t>
              </w:r>
            </w:p>
          </w:sdtContent>
        </w:sdt>
        <w:p w14:paraId="1C9EC362" w14:textId="77777777" w:rsidR="005C676C" w:rsidRDefault="005C676C" w:rsidP="005C676C">
          <w:pPr>
            <w:rPr>
              <w:caps/>
              <w:color w:val="4F81BD" w:themeColor="accent1"/>
              <w:spacing w:val="10"/>
              <w:kern w:val="28"/>
              <w:sz w:val="52"/>
              <w:szCs w:val="52"/>
            </w:rPr>
          </w:pPr>
          <w:r>
            <w:rPr>
              <w:b/>
              <w:bCs/>
              <w:color w:val="4F81BD" w:themeColor="accent1"/>
              <w:spacing w:val="10"/>
              <w:kern w:val="28"/>
              <w:sz w:val="52"/>
              <w:szCs w:val="52"/>
            </w:rPr>
            <w:br w:type="page"/>
          </w:r>
        </w:p>
      </w:sdtContent>
    </w:sdt>
    <w:sdt>
      <w:sdtPr>
        <w:rPr>
          <w:b w:val="0"/>
          <w:bCs w:val="0"/>
          <w:caps w:val="0"/>
          <w:color w:val="auto"/>
          <w:spacing w:val="0"/>
          <w:sz w:val="20"/>
          <w:szCs w:val="20"/>
          <w:lang w:bidi="ar-SA"/>
        </w:rPr>
        <w:id w:val="1811283255"/>
        <w:docPartObj>
          <w:docPartGallery w:val="Table of Contents"/>
          <w:docPartUnique/>
        </w:docPartObj>
      </w:sdtPr>
      <w:sdtEndPr>
        <w:rPr>
          <w:noProof/>
        </w:rPr>
      </w:sdtEndPr>
      <w:sdtContent>
        <w:p w14:paraId="11BA519C" w14:textId="77777777" w:rsidR="005C676C" w:rsidRDefault="005C676C" w:rsidP="005C676C">
          <w:pPr>
            <w:pStyle w:val="TOCHeading"/>
          </w:pPr>
          <w:r w:rsidRPr="00817067">
            <w:t>Table of Contents</w:t>
          </w:r>
        </w:p>
        <w:p w14:paraId="33D97A55" w14:textId="25E65692" w:rsidR="005C676C" w:rsidRDefault="005C676C" w:rsidP="005C676C">
          <w:pPr>
            <w:pStyle w:val="TOC1"/>
            <w:tabs>
              <w:tab w:val="right" w:leader="dot" w:pos="9350"/>
            </w:tabs>
            <w:rPr>
              <w:rFonts w:asciiTheme="minorHAnsi" w:hAnsiTheme="minorHAnsi"/>
              <w:b w:val="0"/>
              <w:noProof/>
              <w:color w:val="auto"/>
              <w:lang w:eastAsia="ja-JP"/>
            </w:rPr>
          </w:pPr>
          <w:r>
            <w:rPr>
              <w:b w:val="0"/>
            </w:rPr>
            <w:fldChar w:fldCharType="begin"/>
          </w:r>
          <w:r>
            <w:instrText xml:space="preserve"> TOC \o "1-3" \h \z \u </w:instrText>
          </w:r>
          <w:r>
            <w:rPr>
              <w:b w:val="0"/>
            </w:rPr>
            <w:fldChar w:fldCharType="separate"/>
          </w:r>
          <w:r>
            <w:rPr>
              <w:noProof/>
            </w:rPr>
            <w:t>Overview</w:t>
          </w:r>
          <w:r>
            <w:rPr>
              <w:noProof/>
            </w:rPr>
            <w:tab/>
          </w:r>
          <w:r w:rsidR="00BB1598">
            <w:rPr>
              <w:noProof/>
            </w:rPr>
            <w:t>2</w:t>
          </w:r>
        </w:p>
        <w:p w14:paraId="3936CC3F" w14:textId="6972B225" w:rsidR="005C676C" w:rsidRDefault="005C676C" w:rsidP="005C676C">
          <w:pPr>
            <w:pStyle w:val="TOC1"/>
            <w:tabs>
              <w:tab w:val="right" w:leader="dot" w:pos="9350"/>
            </w:tabs>
            <w:rPr>
              <w:rFonts w:asciiTheme="minorHAnsi" w:hAnsiTheme="minorHAnsi"/>
              <w:b w:val="0"/>
              <w:noProof/>
              <w:color w:val="auto"/>
              <w:lang w:eastAsia="ja-JP"/>
            </w:rPr>
          </w:pPr>
          <w:r>
            <w:rPr>
              <w:noProof/>
            </w:rPr>
            <w:t>Essential Questions</w:t>
          </w:r>
          <w:r>
            <w:rPr>
              <w:noProof/>
            </w:rPr>
            <w:tab/>
          </w:r>
          <w:r w:rsidR="00BB1598">
            <w:rPr>
              <w:noProof/>
            </w:rPr>
            <w:t>2</w:t>
          </w:r>
        </w:p>
        <w:p w14:paraId="06465DAA" w14:textId="03425040" w:rsidR="005C676C" w:rsidRDefault="005C676C" w:rsidP="005C676C">
          <w:pPr>
            <w:pStyle w:val="TOC1"/>
            <w:tabs>
              <w:tab w:val="right" w:leader="dot" w:pos="9350"/>
            </w:tabs>
            <w:rPr>
              <w:rFonts w:asciiTheme="minorHAnsi" w:hAnsiTheme="minorHAnsi"/>
              <w:b w:val="0"/>
              <w:noProof/>
              <w:color w:val="auto"/>
              <w:lang w:eastAsia="ja-JP"/>
            </w:rPr>
          </w:pPr>
          <w:r>
            <w:rPr>
              <w:noProof/>
            </w:rPr>
            <w:t>Potential Careers &amp; Rationales</w:t>
          </w:r>
          <w:r>
            <w:rPr>
              <w:noProof/>
            </w:rPr>
            <w:tab/>
          </w:r>
          <w:r w:rsidR="00BB1598">
            <w:rPr>
              <w:noProof/>
            </w:rPr>
            <w:t>2</w:t>
          </w:r>
        </w:p>
        <w:p w14:paraId="5483EEE4" w14:textId="26070B5F" w:rsidR="005C676C" w:rsidRDefault="00817067" w:rsidP="005C676C">
          <w:pPr>
            <w:pStyle w:val="TOC2"/>
            <w:tabs>
              <w:tab w:val="right" w:leader="dot" w:pos="9350"/>
            </w:tabs>
            <w:rPr>
              <w:noProof/>
              <w:sz w:val="24"/>
              <w:szCs w:val="24"/>
              <w:lang w:eastAsia="ja-JP"/>
            </w:rPr>
          </w:pPr>
          <w:r>
            <w:rPr>
              <w:noProof/>
            </w:rPr>
            <w:t>Marketing/ Advertising</w:t>
          </w:r>
          <w:r w:rsidR="005C676C">
            <w:rPr>
              <w:noProof/>
            </w:rPr>
            <w:tab/>
          </w:r>
          <w:r w:rsidR="00BB1598">
            <w:rPr>
              <w:noProof/>
            </w:rPr>
            <w:t>2</w:t>
          </w:r>
        </w:p>
        <w:p w14:paraId="64707A24" w14:textId="4CB1AA7B" w:rsidR="005C676C" w:rsidRDefault="005C676C" w:rsidP="005C676C">
          <w:pPr>
            <w:pStyle w:val="TOC3"/>
            <w:tabs>
              <w:tab w:val="right" w:leader="dot" w:pos="9350"/>
            </w:tabs>
            <w:rPr>
              <w:i w:val="0"/>
              <w:noProof/>
              <w:sz w:val="24"/>
              <w:szCs w:val="24"/>
              <w:lang w:eastAsia="ja-JP"/>
            </w:rPr>
          </w:pPr>
          <w:r>
            <w:rPr>
              <w:noProof/>
            </w:rPr>
            <w:t>Possible Colleges/Programs/</w:t>
          </w:r>
          <w:r w:rsidR="00BB1598" w:rsidRPr="00BB1598">
            <w:rPr>
              <w:noProof/>
            </w:rPr>
            <w:t xml:space="preserve"> </w:t>
          </w:r>
          <w:r w:rsidR="00BB1598">
            <w:rPr>
              <w:noProof/>
            </w:rPr>
            <w:t xml:space="preserve">Marketing &amp; </w:t>
          </w:r>
          <w:r w:rsidR="00BB1598">
            <w:rPr>
              <w:noProof/>
            </w:rPr>
            <w:t xml:space="preserve"> Advertising</w:t>
          </w:r>
          <w:r>
            <w:rPr>
              <w:noProof/>
            </w:rPr>
            <w:tab/>
          </w:r>
          <w:r>
            <w:rPr>
              <w:noProof/>
            </w:rPr>
            <w:fldChar w:fldCharType="begin"/>
          </w:r>
          <w:r>
            <w:rPr>
              <w:noProof/>
            </w:rPr>
            <w:instrText xml:space="preserve"> PAGEREF _Toc370372264 \h </w:instrText>
          </w:r>
          <w:r>
            <w:rPr>
              <w:noProof/>
            </w:rPr>
          </w:r>
          <w:r>
            <w:rPr>
              <w:noProof/>
            </w:rPr>
            <w:fldChar w:fldCharType="separate"/>
          </w:r>
          <w:r>
            <w:rPr>
              <w:noProof/>
            </w:rPr>
            <w:t>3</w:t>
          </w:r>
          <w:r>
            <w:rPr>
              <w:noProof/>
            </w:rPr>
            <w:fldChar w:fldCharType="end"/>
          </w:r>
        </w:p>
        <w:p w14:paraId="4A0AA4B3" w14:textId="0296513A" w:rsidR="005C676C" w:rsidRDefault="00817067" w:rsidP="005C676C">
          <w:pPr>
            <w:pStyle w:val="TOC2"/>
            <w:tabs>
              <w:tab w:val="right" w:leader="dot" w:pos="9350"/>
            </w:tabs>
            <w:rPr>
              <w:noProof/>
              <w:sz w:val="24"/>
              <w:szCs w:val="24"/>
              <w:lang w:eastAsia="ja-JP"/>
            </w:rPr>
          </w:pPr>
          <w:r w:rsidRPr="00817067">
            <w:rPr>
              <w:rFonts w:cs="Arial"/>
            </w:rPr>
            <w:t>Nonprofit or Business CEO</w:t>
          </w:r>
          <w:r w:rsidR="005C676C">
            <w:rPr>
              <w:noProof/>
            </w:rPr>
            <w:tab/>
          </w:r>
          <w:r w:rsidR="00BB1598">
            <w:rPr>
              <w:noProof/>
            </w:rPr>
            <w:t>3</w:t>
          </w:r>
        </w:p>
        <w:p w14:paraId="155D36E7" w14:textId="65632AC7" w:rsidR="005C676C" w:rsidRDefault="005C676C" w:rsidP="005C676C">
          <w:pPr>
            <w:pStyle w:val="TOC3"/>
            <w:tabs>
              <w:tab w:val="right" w:leader="dot" w:pos="9350"/>
            </w:tabs>
            <w:rPr>
              <w:i w:val="0"/>
              <w:noProof/>
              <w:sz w:val="24"/>
              <w:szCs w:val="24"/>
              <w:lang w:eastAsia="ja-JP"/>
            </w:rPr>
          </w:pPr>
          <w:r>
            <w:rPr>
              <w:noProof/>
            </w:rPr>
            <w:t xml:space="preserve">Possible Colleges/Programs/Majors for </w:t>
          </w:r>
          <w:r w:rsidR="00BB1598" w:rsidRPr="00817067">
            <w:rPr>
              <w:rFonts w:cs="Arial"/>
            </w:rPr>
            <w:t>Nonprofit or Business CEO</w:t>
          </w:r>
          <w:r>
            <w:rPr>
              <w:noProof/>
            </w:rPr>
            <w:tab/>
          </w:r>
          <w:r>
            <w:rPr>
              <w:noProof/>
            </w:rPr>
            <w:fldChar w:fldCharType="begin"/>
          </w:r>
          <w:r>
            <w:rPr>
              <w:noProof/>
            </w:rPr>
            <w:instrText xml:space="preserve"> PAGEREF _Toc370372266 \h </w:instrText>
          </w:r>
          <w:r>
            <w:rPr>
              <w:noProof/>
            </w:rPr>
          </w:r>
          <w:r>
            <w:rPr>
              <w:noProof/>
            </w:rPr>
            <w:fldChar w:fldCharType="separate"/>
          </w:r>
          <w:r>
            <w:rPr>
              <w:noProof/>
            </w:rPr>
            <w:t>4</w:t>
          </w:r>
          <w:r>
            <w:rPr>
              <w:noProof/>
            </w:rPr>
            <w:fldChar w:fldCharType="end"/>
          </w:r>
        </w:p>
        <w:p w14:paraId="34100786" w14:textId="6247668E" w:rsidR="005C676C" w:rsidRDefault="005C676C" w:rsidP="005C676C">
          <w:pPr>
            <w:pStyle w:val="TOC1"/>
            <w:tabs>
              <w:tab w:val="right" w:leader="dot" w:pos="9350"/>
            </w:tabs>
            <w:rPr>
              <w:rFonts w:asciiTheme="minorHAnsi" w:hAnsiTheme="minorHAnsi"/>
              <w:b w:val="0"/>
              <w:noProof/>
              <w:color w:val="auto"/>
              <w:lang w:eastAsia="ja-JP"/>
            </w:rPr>
          </w:pPr>
          <w:r>
            <w:rPr>
              <w:noProof/>
            </w:rPr>
            <w:t>Resources</w:t>
          </w:r>
          <w:r>
            <w:rPr>
              <w:noProof/>
            </w:rPr>
            <w:tab/>
          </w:r>
          <w:r w:rsidR="00BB1598">
            <w:rPr>
              <w:noProof/>
            </w:rPr>
            <w:t>5</w:t>
          </w:r>
        </w:p>
        <w:p w14:paraId="65FD5DB8" w14:textId="6D3D41DD" w:rsidR="005C676C" w:rsidRDefault="005C676C" w:rsidP="005C676C">
          <w:pPr>
            <w:pStyle w:val="TOC1"/>
            <w:tabs>
              <w:tab w:val="right" w:leader="dot" w:pos="9350"/>
            </w:tabs>
            <w:rPr>
              <w:rFonts w:asciiTheme="minorHAnsi" w:hAnsiTheme="minorHAnsi"/>
              <w:b w:val="0"/>
              <w:noProof/>
              <w:color w:val="auto"/>
              <w:lang w:eastAsia="ja-JP"/>
            </w:rPr>
          </w:pPr>
          <w:r>
            <w:rPr>
              <w:noProof/>
            </w:rPr>
            <w:t>Reflection</w:t>
          </w:r>
          <w:r>
            <w:rPr>
              <w:noProof/>
            </w:rPr>
            <w:tab/>
          </w:r>
          <w:r w:rsidR="00BB1598">
            <w:rPr>
              <w:noProof/>
            </w:rPr>
            <w:t>5</w:t>
          </w:r>
        </w:p>
        <w:p w14:paraId="440144F8" w14:textId="57B8934F" w:rsidR="005C676C" w:rsidRDefault="005C676C" w:rsidP="005C676C">
          <w:pPr>
            <w:pStyle w:val="TOC1"/>
            <w:tabs>
              <w:tab w:val="right" w:leader="dot" w:pos="9350"/>
            </w:tabs>
            <w:rPr>
              <w:rFonts w:asciiTheme="minorHAnsi" w:hAnsiTheme="minorHAnsi"/>
              <w:b w:val="0"/>
              <w:noProof/>
              <w:color w:val="auto"/>
              <w:lang w:eastAsia="ja-JP"/>
            </w:rPr>
          </w:pPr>
          <w:r>
            <w:rPr>
              <w:noProof/>
            </w:rPr>
            <w:t>LogBook</w:t>
          </w:r>
          <w:r>
            <w:rPr>
              <w:noProof/>
            </w:rPr>
            <w:tab/>
          </w:r>
          <w:r w:rsidR="00BB1598">
            <w:rPr>
              <w:noProof/>
            </w:rPr>
            <w:t>6</w:t>
          </w:r>
        </w:p>
        <w:p w14:paraId="7FBFB1DC" w14:textId="77777777" w:rsidR="005C676C" w:rsidRDefault="005C676C" w:rsidP="005C676C">
          <w:r>
            <w:rPr>
              <w:b/>
              <w:bCs/>
              <w:noProof/>
            </w:rPr>
            <w:fldChar w:fldCharType="end"/>
          </w:r>
        </w:p>
      </w:sdtContent>
    </w:sdt>
    <w:p w14:paraId="781747F8" w14:textId="77777777" w:rsidR="005C676C" w:rsidRDefault="005C676C" w:rsidP="005C676C">
      <w:pPr>
        <w:rPr>
          <w:caps/>
          <w:color w:val="4F81BD" w:themeColor="accent1"/>
          <w:spacing w:val="10"/>
          <w:kern w:val="28"/>
          <w:sz w:val="52"/>
          <w:szCs w:val="52"/>
        </w:rPr>
      </w:pPr>
      <w:r>
        <w:br w:type="page"/>
      </w:r>
      <w:bookmarkStart w:id="0" w:name="_GoBack"/>
      <w:bookmarkEnd w:id="0"/>
    </w:p>
    <w:p w14:paraId="3030E975" w14:textId="667D293B" w:rsidR="005C676C" w:rsidRDefault="005C676C" w:rsidP="005C676C">
      <w:pPr>
        <w:pStyle w:val="Title"/>
      </w:pPr>
      <w:r>
        <w:lastRenderedPageBreak/>
        <w:t>Ca</w:t>
      </w:r>
      <w:r w:rsidR="00C92C00">
        <w:t>reer/College Exploration Report</w:t>
      </w:r>
    </w:p>
    <w:p w14:paraId="5F790ACA" w14:textId="77777777" w:rsidR="005C676C" w:rsidRDefault="005C676C" w:rsidP="005C676C">
      <w:pPr>
        <w:pStyle w:val="Heading1"/>
      </w:pPr>
      <w:bookmarkStart w:id="1" w:name="_Toc370372260"/>
      <w:r>
        <w:t>Overview</w:t>
      </w:r>
      <w:bookmarkEnd w:id="1"/>
    </w:p>
    <w:p w14:paraId="419FC6B1" w14:textId="21173960" w:rsidR="005C676C" w:rsidRPr="00817067" w:rsidRDefault="005C676C" w:rsidP="005C676C">
      <w:r>
        <w:t xml:space="preserve">The purpose of this document is to report the </w:t>
      </w:r>
      <w:r w:rsidRPr="00817067">
        <w:t>research process of</w:t>
      </w:r>
      <w:r w:rsidR="00817067" w:rsidRPr="00817067">
        <w:t xml:space="preserve"> Sian Hernit</w:t>
      </w:r>
      <w:r w:rsidRPr="00817067">
        <w:t xml:space="preserve"> during</w:t>
      </w:r>
      <w:r w:rsidR="00817067" w:rsidRPr="00817067">
        <w:t xml:space="preserve"> her</w:t>
      </w:r>
      <w:r w:rsidRPr="00817067">
        <w:t xml:space="preserve"> career/college exploration in Technical Reading and Writing at the Dayton Regi</w:t>
      </w:r>
      <w:r w:rsidR="00817067" w:rsidRPr="00817067">
        <w:t xml:space="preserve">onal STEM School during the 2019-20 </w:t>
      </w:r>
      <w:r w:rsidRPr="00817067">
        <w:t xml:space="preserve">school year.  The following sections document essential questions used to begin the career/college exploration process, potential career(s) and rationale(s) for choosing those career(s), an overview of the research process used during </w:t>
      </w:r>
      <w:r w:rsidR="00817067" w:rsidRPr="00817067">
        <w:t>Sian Hernit</w:t>
      </w:r>
      <w:r w:rsidRPr="00817067">
        <w:t xml:space="preserve">’s career exploration, resources found and used during the process, a resolution, and a reflection of the process as well as a daily logbook of all tasks completed. </w:t>
      </w:r>
    </w:p>
    <w:p w14:paraId="29964FF1" w14:textId="77777777" w:rsidR="005C676C" w:rsidRDefault="005C676C" w:rsidP="005C676C">
      <w:r w:rsidRPr="00817067">
        <w:t xml:space="preserve">The following Driving Question </w:t>
      </w:r>
      <w:proofErr w:type="gramStart"/>
      <w:r w:rsidRPr="00817067">
        <w:t>was used</w:t>
      </w:r>
      <w:proofErr w:type="gramEnd"/>
      <w:r w:rsidRPr="00817067">
        <w:t xml:space="preserve"> to guide this career exploration process:  How can I locate a potential career and college programs by conducting extensive independent research?</w:t>
      </w:r>
      <w:r>
        <w:t xml:space="preserve"> </w:t>
      </w:r>
    </w:p>
    <w:p w14:paraId="068589A6" w14:textId="77777777" w:rsidR="005C676C" w:rsidRDefault="005C676C" w:rsidP="005C676C">
      <w:pPr>
        <w:pStyle w:val="Heading1"/>
      </w:pPr>
      <w:bookmarkStart w:id="2" w:name="_Toc370372261"/>
      <w:r>
        <w:t>Essential Questions</w:t>
      </w:r>
      <w:bookmarkEnd w:id="2"/>
    </w:p>
    <w:p w14:paraId="4BFE6884" w14:textId="180FB365" w:rsidR="005C676C" w:rsidRDefault="005C676C" w:rsidP="005C676C">
      <w:r>
        <w:t xml:space="preserve">Throughout the </w:t>
      </w:r>
      <w:proofErr w:type="gramStart"/>
      <w:r>
        <w:t>career exploration research process</w:t>
      </w:r>
      <w:proofErr w:type="gramEnd"/>
      <w:r>
        <w:t>, the following questions were asked:</w:t>
      </w:r>
    </w:p>
    <w:p w14:paraId="2E4E7EFE" w14:textId="77777777" w:rsidR="00817067" w:rsidRDefault="00817067" w:rsidP="00817067">
      <w:pPr>
        <w:pStyle w:val="NormalWeb"/>
        <w:numPr>
          <w:ilvl w:val="0"/>
          <w:numId w:val="5"/>
        </w:numPr>
        <w:spacing w:before="0" w:beforeAutospacing="0" w:after="160" w:afterAutospacing="0"/>
        <w:textAlignment w:val="baseline"/>
        <w:rPr>
          <w:rFonts w:ascii="Cambria" w:hAnsi="Cambria"/>
          <w:smallCaps/>
          <w:color w:val="243F61"/>
          <w:sz w:val="20"/>
          <w:szCs w:val="20"/>
        </w:rPr>
      </w:pPr>
      <w:bookmarkStart w:id="3" w:name="_Toc370372262"/>
      <w:r>
        <w:rPr>
          <w:rFonts w:ascii="Cambria" w:hAnsi="Cambria"/>
          <w:smallCaps/>
          <w:color w:val="243F61"/>
        </w:rPr>
        <w:t>What is the job outlook?</w:t>
      </w:r>
    </w:p>
    <w:p w14:paraId="5755AF5C" w14:textId="11DF75B6" w:rsidR="00817067" w:rsidRPr="00C92C00" w:rsidRDefault="00817067" w:rsidP="00C92C00">
      <w:pPr>
        <w:pStyle w:val="NormalWeb"/>
        <w:numPr>
          <w:ilvl w:val="0"/>
          <w:numId w:val="5"/>
        </w:numPr>
        <w:spacing w:before="0" w:beforeAutospacing="0" w:after="160" w:afterAutospacing="0"/>
        <w:textAlignment w:val="baseline"/>
        <w:rPr>
          <w:rFonts w:ascii="Cambria" w:hAnsi="Cambria"/>
          <w:smallCaps/>
          <w:color w:val="243F61"/>
          <w:sz w:val="20"/>
          <w:szCs w:val="20"/>
        </w:rPr>
      </w:pPr>
      <w:r>
        <w:rPr>
          <w:rFonts w:ascii="Cambria" w:hAnsi="Cambria"/>
          <w:smallCaps/>
          <w:color w:val="243F61"/>
        </w:rPr>
        <w:t>What is the average yearly salary?</w:t>
      </w:r>
    </w:p>
    <w:p w14:paraId="0D353B96" w14:textId="77777777" w:rsidR="00817067" w:rsidRDefault="00817067" w:rsidP="00817067">
      <w:pPr>
        <w:pStyle w:val="NormalWeb"/>
        <w:numPr>
          <w:ilvl w:val="0"/>
          <w:numId w:val="5"/>
        </w:numPr>
        <w:spacing w:before="0" w:beforeAutospacing="0" w:after="160" w:afterAutospacing="0"/>
        <w:textAlignment w:val="baseline"/>
        <w:rPr>
          <w:rFonts w:ascii="Cambria" w:hAnsi="Cambria"/>
          <w:smallCaps/>
          <w:color w:val="243F61"/>
          <w:sz w:val="20"/>
          <w:szCs w:val="20"/>
        </w:rPr>
      </w:pPr>
      <w:r>
        <w:rPr>
          <w:rFonts w:ascii="Cambria" w:hAnsi="Cambria"/>
          <w:smallCaps/>
          <w:color w:val="243F61"/>
        </w:rPr>
        <w:t>What are Best Programs for these fields?</w:t>
      </w:r>
    </w:p>
    <w:p w14:paraId="4E3B90D4" w14:textId="77777777" w:rsidR="00817067" w:rsidRDefault="00817067" w:rsidP="00817067">
      <w:pPr>
        <w:pStyle w:val="NormalWeb"/>
        <w:numPr>
          <w:ilvl w:val="0"/>
          <w:numId w:val="5"/>
        </w:numPr>
        <w:spacing w:before="0" w:beforeAutospacing="0" w:after="160" w:afterAutospacing="0"/>
        <w:textAlignment w:val="baseline"/>
        <w:rPr>
          <w:rFonts w:ascii="Cambria" w:hAnsi="Cambria"/>
          <w:smallCaps/>
          <w:color w:val="243F61"/>
          <w:sz w:val="20"/>
          <w:szCs w:val="20"/>
        </w:rPr>
      </w:pPr>
      <w:r>
        <w:rPr>
          <w:rFonts w:ascii="Cambria" w:hAnsi="Cambria"/>
          <w:smallCaps/>
          <w:color w:val="243F61"/>
        </w:rPr>
        <w:t>What skills are necessary to be successful in this career?</w:t>
      </w:r>
    </w:p>
    <w:p w14:paraId="5E2FFCB7" w14:textId="77777777" w:rsidR="00817067" w:rsidRDefault="00817067" w:rsidP="00817067">
      <w:pPr>
        <w:pStyle w:val="NormalWeb"/>
        <w:numPr>
          <w:ilvl w:val="0"/>
          <w:numId w:val="5"/>
        </w:numPr>
        <w:spacing w:before="0" w:beforeAutospacing="0" w:after="160" w:afterAutospacing="0"/>
        <w:textAlignment w:val="baseline"/>
        <w:rPr>
          <w:rFonts w:ascii="Cambria" w:hAnsi="Cambria"/>
          <w:smallCaps/>
          <w:color w:val="243F61"/>
          <w:sz w:val="20"/>
          <w:szCs w:val="20"/>
        </w:rPr>
      </w:pPr>
      <w:r>
        <w:rPr>
          <w:rFonts w:ascii="Cambria" w:hAnsi="Cambria"/>
          <w:smallCaps/>
          <w:color w:val="243F61"/>
        </w:rPr>
        <w:t>What training and education is needed or suggested?</w:t>
      </w:r>
    </w:p>
    <w:p w14:paraId="2DA6CD57" w14:textId="71FEE14D" w:rsidR="005C676C" w:rsidRDefault="00817067" w:rsidP="00817067">
      <w:pPr>
        <w:pStyle w:val="Heading1"/>
      </w:pPr>
      <w:r>
        <w:t xml:space="preserve"> </w:t>
      </w:r>
      <w:r w:rsidR="005C676C">
        <w:t>Potential Careers &amp; Rationales</w:t>
      </w:r>
      <w:bookmarkEnd w:id="3"/>
    </w:p>
    <w:p w14:paraId="73205267" w14:textId="44B39186" w:rsidR="005C676C" w:rsidRDefault="005C676C" w:rsidP="005C676C">
      <w:r>
        <w:t>This section provides a comprehensive list of potential future careers as well as rationale for choosing those careers.</w:t>
      </w:r>
    </w:p>
    <w:p w14:paraId="3A06246B" w14:textId="3B605BFC" w:rsidR="005C676C" w:rsidRDefault="00C92C00" w:rsidP="005C676C">
      <w:pPr>
        <w:pStyle w:val="Heading2"/>
      </w:pPr>
      <w:r>
        <w:t>Marketing &amp; Advertising</w:t>
      </w:r>
    </w:p>
    <w:p w14:paraId="27E0E8AB" w14:textId="7EEA8E87" w:rsidR="003D2EF3" w:rsidRDefault="003D2EF3" w:rsidP="003D2EF3">
      <w:pPr>
        <w:pStyle w:val="NormalWeb"/>
        <w:spacing w:before="200" w:beforeAutospacing="0" w:after="200" w:afterAutospacing="0"/>
        <w:ind w:firstLine="720"/>
        <w:rPr>
          <w:rFonts w:asciiTheme="minorHAnsi" w:hAnsiTheme="minorHAnsi"/>
          <w:color w:val="000000"/>
          <w:sz w:val="20"/>
          <w:szCs w:val="20"/>
        </w:rPr>
      </w:pPr>
      <w:r w:rsidRPr="003D2EF3">
        <w:rPr>
          <w:rFonts w:asciiTheme="minorHAnsi" w:hAnsiTheme="minorHAnsi"/>
          <w:color w:val="000000"/>
          <w:sz w:val="20"/>
          <w:szCs w:val="20"/>
        </w:rPr>
        <w:t xml:space="preserve">Marketing and advertising is the profession of studying and acting upon consumer and business relations. The marketing and advertising field cover many subfields such as public; and media relations, sales and advertising, and customer relations. The work environment is professional, and is typically in a corporate setting. However, the environment can vary widely </w:t>
      </w:r>
      <w:r>
        <w:rPr>
          <w:rFonts w:asciiTheme="minorHAnsi" w:hAnsiTheme="minorHAnsi"/>
          <w:color w:val="000000"/>
          <w:sz w:val="20"/>
          <w:szCs w:val="20"/>
        </w:rPr>
        <w:t xml:space="preserve">depending on the organization. </w:t>
      </w:r>
      <w:r w:rsidRPr="003D2EF3">
        <w:rPr>
          <w:rFonts w:asciiTheme="minorHAnsi" w:hAnsiTheme="minorHAnsi"/>
          <w:color w:val="000000"/>
          <w:sz w:val="20"/>
          <w:szCs w:val="20"/>
        </w:rPr>
        <w:t xml:space="preserve">The daily tasks can also vary greatly depending on </w:t>
      </w:r>
      <w:r>
        <w:rPr>
          <w:rFonts w:asciiTheme="minorHAnsi" w:hAnsiTheme="minorHAnsi"/>
          <w:color w:val="000000"/>
          <w:sz w:val="20"/>
          <w:szCs w:val="20"/>
        </w:rPr>
        <w:t>the</w:t>
      </w:r>
      <w:r w:rsidRPr="003D2EF3">
        <w:rPr>
          <w:rFonts w:asciiTheme="minorHAnsi" w:hAnsiTheme="minorHAnsi"/>
          <w:color w:val="000000"/>
          <w:sz w:val="20"/>
          <w:szCs w:val="20"/>
        </w:rPr>
        <w:t xml:space="preserve"> sp</w:t>
      </w:r>
      <w:r>
        <w:rPr>
          <w:rFonts w:asciiTheme="minorHAnsi" w:hAnsiTheme="minorHAnsi"/>
          <w:color w:val="000000"/>
          <w:sz w:val="20"/>
          <w:szCs w:val="20"/>
        </w:rPr>
        <w:t>ecific job and the organization</w:t>
      </w:r>
      <w:r w:rsidRPr="003D2EF3">
        <w:rPr>
          <w:rFonts w:asciiTheme="minorHAnsi" w:hAnsiTheme="minorHAnsi"/>
          <w:color w:val="000000"/>
          <w:sz w:val="20"/>
          <w:szCs w:val="20"/>
        </w:rPr>
        <w:t xml:space="preserve">. Some days </w:t>
      </w:r>
      <w:r>
        <w:rPr>
          <w:rFonts w:asciiTheme="minorHAnsi" w:hAnsiTheme="minorHAnsi"/>
          <w:color w:val="000000"/>
          <w:sz w:val="20"/>
          <w:szCs w:val="20"/>
        </w:rPr>
        <w:t xml:space="preserve">someone in the marketing and advertising field </w:t>
      </w:r>
      <w:r w:rsidRPr="003D2EF3">
        <w:rPr>
          <w:rFonts w:asciiTheme="minorHAnsi" w:hAnsiTheme="minorHAnsi"/>
          <w:color w:val="000000"/>
          <w:sz w:val="20"/>
          <w:szCs w:val="20"/>
        </w:rPr>
        <w:t xml:space="preserve">may be working mainly by </w:t>
      </w:r>
      <w:r>
        <w:rPr>
          <w:rFonts w:asciiTheme="minorHAnsi" w:hAnsiTheme="minorHAnsi"/>
          <w:color w:val="000000"/>
          <w:sz w:val="20"/>
          <w:szCs w:val="20"/>
        </w:rPr>
        <w:t>themselves</w:t>
      </w:r>
      <w:proofErr w:type="gramStart"/>
      <w:r w:rsidRPr="003D2EF3">
        <w:rPr>
          <w:rFonts w:asciiTheme="minorHAnsi" w:hAnsiTheme="minorHAnsi"/>
          <w:color w:val="000000"/>
          <w:sz w:val="20"/>
          <w:szCs w:val="20"/>
        </w:rPr>
        <w:t>;</w:t>
      </w:r>
      <w:proofErr w:type="gramEnd"/>
      <w:r w:rsidRPr="003D2EF3">
        <w:rPr>
          <w:rFonts w:asciiTheme="minorHAnsi" w:hAnsiTheme="minorHAnsi"/>
          <w:color w:val="000000"/>
          <w:sz w:val="20"/>
          <w:szCs w:val="20"/>
        </w:rPr>
        <w:t xml:space="preserve"> answering emails, working on campaigns, and creating presentations for future meetings. Other days </w:t>
      </w:r>
      <w:r>
        <w:rPr>
          <w:rFonts w:asciiTheme="minorHAnsi" w:hAnsiTheme="minorHAnsi"/>
          <w:color w:val="000000"/>
          <w:sz w:val="20"/>
          <w:szCs w:val="20"/>
        </w:rPr>
        <w:t>they</w:t>
      </w:r>
      <w:r w:rsidRPr="003D2EF3">
        <w:rPr>
          <w:rFonts w:asciiTheme="minorHAnsi" w:hAnsiTheme="minorHAnsi"/>
          <w:color w:val="000000"/>
          <w:sz w:val="20"/>
          <w:szCs w:val="20"/>
        </w:rPr>
        <w:t xml:space="preserve"> may be traveling to work and meet with clients and </w:t>
      </w:r>
      <w:r>
        <w:rPr>
          <w:rFonts w:asciiTheme="minorHAnsi" w:hAnsiTheme="minorHAnsi"/>
          <w:color w:val="000000"/>
          <w:sz w:val="20"/>
          <w:szCs w:val="20"/>
        </w:rPr>
        <w:t>their</w:t>
      </w:r>
      <w:r w:rsidRPr="003D2EF3">
        <w:rPr>
          <w:rFonts w:asciiTheme="minorHAnsi" w:hAnsiTheme="minorHAnsi"/>
          <w:color w:val="000000"/>
          <w:sz w:val="20"/>
          <w:szCs w:val="20"/>
        </w:rPr>
        <w:t xml:space="preserve"> peers. </w:t>
      </w:r>
    </w:p>
    <w:p w14:paraId="07AA7E01" w14:textId="1052AD2D" w:rsidR="00EB49CD" w:rsidRPr="00433FCB" w:rsidRDefault="00EB49CD" w:rsidP="00EB49CD">
      <w:pPr>
        <w:pStyle w:val="NormalWeb"/>
        <w:spacing w:before="200" w:beforeAutospacing="0" w:after="200" w:afterAutospacing="0"/>
        <w:ind w:firstLine="720"/>
        <w:rPr>
          <w:rFonts w:asciiTheme="minorHAnsi" w:hAnsiTheme="minorHAnsi"/>
          <w:sz w:val="20"/>
          <w:szCs w:val="20"/>
        </w:rPr>
      </w:pPr>
      <w:r w:rsidRPr="00433FCB">
        <w:rPr>
          <w:rFonts w:asciiTheme="minorHAnsi" w:hAnsiTheme="minorHAnsi"/>
          <w:color w:val="000000"/>
          <w:sz w:val="20"/>
          <w:szCs w:val="20"/>
        </w:rPr>
        <w:t>According to the Bureau Labor of Statistics (BLS) the median pay for a manager in advertising and marketing is $132,620</w:t>
      </w:r>
      <w:proofErr w:type="gramStart"/>
      <w:r w:rsidRPr="00433FCB">
        <w:rPr>
          <w:rFonts w:asciiTheme="minorHAnsi" w:hAnsiTheme="minorHAnsi"/>
          <w:color w:val="000000"/>
          <w:sz w:val="20"/>
          <w:szCs w:val="20"/>
        </w:rPr>
        <w:t>  per</w:t>
      </w:r>
      <w:proofErr w:type="gramEnd"/>
      <w:r w:rsidRPr="00433FCB">
        <w:rPr>
          <w:rFonts w:asciiTheme="minorHAnsi" w:hAnsiTheme="minorHAnsi"/>
          <w:color w:val="000000"/>
          <w:sz w:val="20"/>
          <w:szCs w:val="20"/>
        </w:rPr>
        <w:t xml:space="preserve"> year. </w:t>
      </w:r>
      <w:r>
        <w:rPr>
          <w:rFonts w:asciiTheme="minorHAnsi" w:hAnsiTheme="minorHAnsi"/>
          <w:color w:val="000000"/>
          <w:sz w:val="20"/>
          <w:szCs w:val="20"/>
        </w:rPr>
        <w:t xml:space="preserve"> </w:t>
      </w:r>
      <w:r w:rsidRPr="00433FCB">
        <w:rPr>
          <w:rFonts w:asciiTheme="minorHAnsi" w:hAnsiTheme="minorHAnsi"/>
          <w:color w:val="000000"/>
          <w:sz w:val="20"/>
          <w:szCs w:val="20"/>
        </w:rPr>
        <w:t xml:space="preserve">This translates to about $63.76 per hour.  </w:t>
      </w:r>
      <w:r w:rsidR="00B50250">
        <w:rPr>
          <w:rFonts w:asciiTheme="minorHAnsi" w:hAnsiTheme="minorHAnsi"/>
          <w:color w:val="000000"/>
          <w:sz w:val="20"/>
          <w:szCs w:val="20"/>
        </w:rPr>
        <w:t xml:space="preserve">Someone </w:t>
      </w:r>
      <w:proofErr w:type="gramStart"/>
      <w:r w:rsidR="00B50250">
        <w:rPr>
          <w:rFonts w:asciiTheme="minorHAnsi" w:hAnsiTheme="minorHAnsi"/>
          <w:color w:val="000000"/>
          <w:sz w:val="20"/>
          <w:szCs w:val="20"/>
        </w:rPr>
        <w:t>working  in</w:t>
      </w:r>
      <w:proofErr w:type="gramEnd"/>
      <w:r w:rsidR="00B50250">
        <w:rPr>
          <w:rFonts w:asciiTheme="minorHAnsi" w:hAnsiTheme="minorHAnsi"/>
          <w:color w:val="000000"/>
          <w:sz w:val="20"/>
          <w:szCs w:val="20"/>
        </w:rPr>
        <w:t xml:space="preserve"> marketing and advertising also typically works full which is 40 hours a week or more. </w:t>
      </w:r>
      <w:r w:rsidRPr="00433FCB">
        <w:rPr>
          <w:rFonts w:asciiTheme="minorHAnsi" w:hAnsiTheme="minorHAnsi"/>
          <w:color w:val="000000"/>
          <w:sz w:val="20"/>
          <w:szCs w:val="20"/>
        </w:rPr>
        <w:t xml:space="preserve">The BLS also states that the Job </w:t>
      </w:r>
      <w:r w:rsidRPr="00433FCB">
        <w:rPr>
          <w:rFonts w:asciiTheme="minorHAnsi" w:hAnsiTheme="minorHAnsi"/>
          <w:color w:val="000000"/>
          <w:sz w:val="20"/>
          <w:szCs w:val="20"/>
        </w:rPr>
        <w:lastRenderedPageBreak/>
        <w:t>Outlook is 8% faster than the</w:t>
      </w:r>
      <w:r w:rsidR="00B50250">
        <w:rPr>
          <w:rFonts w:asciiTheme="minorHAnsi" w:hAnsiTheme="minorHAnsi"/>
          <w:color w:val="000000"/>
          <w:sz w:val="20"/>
          <w:szCs w:val="20"/>
        </w:rPr>
        <w:t xml:space="preserve"> average</w:t>
      </w:r>
      <w:r w:rsidRPr="00433FCB">
        <w:rPr>
          <w:rFonts w:asciiTheme="minorHAnsi" w:hAnsiTheme="minorHAnsi"/>
          <w:color w:val="000000"/>
          <w:sz w:val="20"/>
          <w:szCs w:val="20"/>
        </w:rPr>
        <w:t xml:space="preserve"> career in 2018. </w:t>
      </w:r>
      <w:r w:rsidR="00B50250">
        <w:rPr>
          <w:rFonts w:asciiTheme="minorHAnsi" w:hAnsiTheme="minorHAnsi"/>
          <w:color w:val="000000"/>
          <w:sz w:val="20"/>
          <w:szCs w:val="20"/>
        </w:rPr>
        <w:t xml:space="preserve"> This is an extremely positive for someone one looking to go into marketing and adverting. </w:t>
      </w:r>
    </w:p>
    <w:p w14:paraId="787745A8" w14:textId="4C372488" w:rsidR="00C92C00" w:rsidRDefault="00433FCB" w:rsidP="00433FCB">
      <w:pPr>
        <w:pStyle w:val="NormalWeb"/>
        <w:spacing w:before="200" w:beforeAutospacing="0" w:after="200" w:afterAutospacing="0"/>
        <w:ind w:firstLine="720"/>
        <w:rPr>
          <w:rFonts w:asciiTheme="minorHAnsi" w:hAnsiTheme="minorHAnsi"/>
          <w:color w:val="000000"/>
          <w:sz w:val="20"/>
          <w:szCs w:val="20"/>
        </w:rPr>
      </w:pPr>
      <w:r w:rsidRPr="00433FCB">
        <w:rPr>
          <w:rFonts w:asciiTheme="minorHAnsi" w:hAnsiTheme="minorHAnsi"/>
          <w:color w:val="000000"/>
          <w:sz w:val="20"/>
          <w:szCs w:val="20"/>
        </w:rPr>
        <w:t xml:space="preserve">Someone in marketing and advertising needs to be a creative person who is able to think out-of-the-box, communicate their ideas, and collaborate well with others. They also need to be able to see the big picture along with being able to focus on the little details. Empathy and the ability to think about how others perceive things is also extremely important in this field. </w:t>
      </w:r>
      <w:r w:rsidR="00EB49CD">
        <w:rPr>
          <w:rFonts w:asciiTheme="minorHAnsi" w:hAnsiTheme="minorHAnsi"/>
          <w:color w:val="000000"/>
          <w:sz w:val="20"/>
          <w:szCs w:val="20"/>
        </w:rPr>
        <w:t>According to the BLS, i</w:t>
      </w:r>
      <w:r>
        <w:rPr>
          <w:rFonts w:asciiTheme="minorHAnsi" w:hAnsiTheme="minorHAnsi"/>
          <w:color w:val="000000"/>
          <w:sz w:val="20"/>
          <w:szCs w:val="20"/>
        </w:rPr>
        <w:t xml:space="preserve">t would be best advised to pursue </w:t>
      </w:r>
      <w:r w:rsidR="00EB49CD">
        <w:rPr>
          <w:rFonts w:asciiTheme="minorHAnsi" w:hAnsiTheme="minorHAnsi"/>
          <w:color w:val="000000"/>
          <w:sz w:val="20"/>
          <w:szCs w:val="20"/>
        </w:rPr>
        <w:t>at least a Bachelor’s degree</w:t>
      </w:r>
      <w:r>
        <w:rPr>
          <w:rFonts w:asciiTheme="minorHAnsi" w:hAnsiTheme="minorHAnsi"/>
          <w:color w:val="000000"/>
          <w:sz w:val="20"/>
          <w:szCs w:val="20"/>
        </w:rPr>
        <w:t xml:space="preserve"> in marketing or advertising if wanting to become successful in this field. A minor in business or in communication would also be extremely helpful.</w:t>
      </w:r>
    </w:p>
    <w:p w14:paraId="7A814B1F" w14:textId="389594CE" w:rsidR="00EB49CD" w:rsidRPr="00EB49CD" w:rsidRDefault="00EB49CD" w:rsidP="00433FCB">
      <w:pPr>
        <w:pStyle w:val="NormalWeb"/>
        <w:spacing w:before="200" w:beforeAutospacing="0" w:after="200" w:afterAutospacing="0"/>
        <w:ind w:firstLine="720"/>
        <w:rPr>
          <w:rFonts w:asciiTheme="minorHAnsi" w:hAnsiTheme="minorHAnsi"/>
          <w:sz w:val="20"/>
          <w:szCs w:val="20"/>
        </w:rPr>
      </w:pPr>
      <w:r>
        <w:rPr>
          <w:rFonts w:asciiTheme="minorHAnsi" w:hAnsiTheme="minorHAnsi"/>
          <w:color w:val="000000"/>
          <w:sz w:val="20"/>
          <w:szCs w:val="20"/>
        </w:rPr>
        <w:t xml:space="preserve">There are many benefits and downsides to a </w:t>
      </w:r>
      <w:r w:rsidRPr="00EB49CD">
        <w:rPr>
          <w:rFonts w:asciiTheme="minorHAnsi" w:hAnsiTheme="minorHAnsi"/>
          <w:sz w:val="20"/>
          <w:szCs w:val="20"/>
        </w:rPr>
        <w:t xml:space="preserve">career in marketing and advertising.  The BLS </w:t>
      </w:r>
      <w:r w:rsidR="00B50250" w:rsidRPr="00EB49CD">
        <w:rPr>
          <w:rFonts w:asciiTheme="minorHAnsi" w:hAnsiTheme="minorHAnsi"/>
          <w:sz w:val="20"/>
          <w:szCs w:val="20"/>
        </w:rPr>
        <w:t>states,</w:t>
      </w:r>
      <w:r w:rsidRPr="00EB49CD">
        <w:rPr>
          <w:rFonts w:asciiTheme="minorHAnsi" w:hAnsiTheme="minorHAnsi"/>
          <w:sz w:val="20"/>
          <w:szCs w:val="20"/>
        </w:rPr>
        <w:t xml:space="preserve"> “</w:t>
      </w:r>
      <w:r w:rsidRPr="00EB49CD">
        <w:rPr>
          <w:rFonts w:asciiTheme="minorHAnsi" w:hAnsiTheme="minorHAnsi" w:cs="Tahoma"/>
          <w:sz w:val="20"/>
          <w:szCs w:val="20"/>
          <w:shd w:val="clear" w:color="auto" w:fill="FFFFFF"/>
        </w:rPr>
        <w:t>The jobs of advertising, promotions, and marketing managers can often be stressful, particularly near deadlines.” The BLS also stated, “Additionally, they may travel to meet with clients or media representatives.”</w:t>
      </w:r>
      <w:r>
        <w:rPr>
          <w:rFonts w:asciiTheme="minorHAnsi" w:hAnsiTheme="minorHAnsi" w:cs="Tahoma"/>
          <w:sz w:val="20"/>
          <w:szCs w:val="20"/>
          <w:shd w:val="clear" w:color="auto" w:fill="FFFFFF"/>
        </w:rPr>
        <w:t xml:space="preserve"> Traveling can be seen as both a benefit and downside. It allows one to see the world, however travelling can be time consuming and stressful. </w:t>
      </w:r>
      <w:r w:rsidR="00B50250">
        <w:rPr>
          <w:rFonts w:asciiTheme="minorHAnsi" w:hAnsiTheme="minorHAnsi" w:cs="Tahoma"/>
          <w:sz w:val="20"/>
          <w:szCs w:val="20"/>
          <w:shd w:val="clear" w:color="auto" w:fill="FFFFFF"/>
        </w:rPr>
        <w:t xml:space="preserve">Most people who work in marketing and advertising work full time. (BLS) Someone who works in the marketing and advertising field gets to work on a product and see its effect on the world. They also get to work closely with others. </w:t>
      </w:r>
    </w:p>
    <w:p w14:paraId="2E0C1EA8" w14:textId="3F5B5EB6" w:rsidR="005C676C" w:rsidRDefault="005C676C" w:rsidP="005C676C">
      <w:pPr>
        <w:pStyle w:val="Heading3"/>
      </w:pPr>
      <w:bookmarkStart w:id="4" w:name="_Toc370372264"/>
      <w:r>
        <w:t xml:space="preserve">Possible Colleges/Programs/Majors </w:t>
      </w:r>
      <w:bookmarkEnd w:id="4"/>
      <w:r w:rsidR="00F86EB7">
        <w:t>Marketing and advertising</w:t>
      </w:r>
    </w:p>
    <w:p w14:paraId="5FC7A7E6" w14:textId="77777777" w:rsidR="001D61C2" w:rsidRDefault="00F86EB7" w:rsidP="00F86EB7">
      <w:r w:rsidRPr="00F86EB7">
        <w:t xml:space="preserve">According to </w:t>
      </w:r>
      <w:r w:rsidRPr="001D61C2">
        <w:rPr>
          <w:color w:val="000000" w:themeColor="text1"/>
        </w:rPr>
        <w:t xml:space="preserve">the </w:t>
      </w:r>
      <w:proofErr w:type="gramStart"/>
      <w:r w:rsidRPr="001D61C2">
        <w:rPr>
          <w:color w:val="000000" w:themeColor="text1"/>
        </w:rPr>
        <w:t>BLS</w:t>
      </w:r>
      <w:proofErr w:type="gramEnd"/>
      <w:r w:rsidRPr="001D61C2">
        <w:rPr>
          <w:color w:val="000000" w:themeColor="text1"/>
        </w:rPr>
        <w:t xml:space="preserve"> “</w:t>
      </w:r>
      <w:r w:rsidRPr="001D61C2">
        <w:rPr>
          <w:rFonts w:cs="Tahoma"/>
          <w:color w:val="000000" w:themeColor="text1"/>
          <w:shd w:val="clear" w:color="auto" w:fill="FFFFFF"/>
        </w:rPr>
        <w:t>A bachelor’s degree is required for most advertising, promotions, and marketing management positions. For advertising management positions, some employers prefer a bachelor’s degree in advertising or journalism. A relevant course of study might include classes in marketing, consumer behavior, market research, sales, communication methods and technology, visual arts, art history, and photography.</w:t>
      </w:r>
      <w:r w:rsidR="001D61C2">
        <w:rPr>
          <w:rFonts w:cs="Tahoma"/>
          <w:color w:val="000000" w:themeColor="text1"/>
          <w:shd w:val="clear" w:color="auto" w:fill="FFFFFF"/>
        </w:rPr>
        <w:t>”</w:t>
      </w:r>
    </w:p>
    <w:p w14:paraId="47599F53" w14:textId="09B78074" w:rsidR="00F86EB7" w:rsidRPr="00782E2E" w:rsidRDefault="001D61C2" w:rsidP="00F86EB7">
      <w:r w:rsidRPr="00782E2E">
        <w:t>University of the Pacific</w:t>
      </w:r>
    </w:p>
    <w:p w14:paraId="54420A25" w14:textId="62549F71" w:rsidR="00F86EB7" w:rsidRPr="00782E2E" w:rsidRDefault="001D61C2" w:rsidP="00F86EB7">
      <w:pPr>
        <w:pStyle w:val="ListParagraph"/>
        <w:numPr>
          <w:ilvl w:val="0"/>
          <w:numId w:val="6"/>
        </w:numPr>
        <w:rPr>
          <w:rFonts w:cs="Times New Roman"/>
          <w:color w:val="000000" w:themeColor="text1"/>
        </w:rPr>
      </w:pPr>
      <w:r>
        <w:t>According to the</w:t>
      </w:r>
      <w:r w:rsidRPr="001D61C2">
        <w:t xml:space="preserve"> University of </w:t>
      </w:r>
      <w:r w:rsidRPr="00782E2E">
        <w:rPr>
          <w:color w:val="000000" w:themeColor="text1"/>
        </w:rPr>
        <w:t>the Pacific’s</w:t>
      </w:r>
      <w:r w:rsidR="00F86EB7" w:rsidRPr="00782E2E">
        <w:rPr>
          <w:color w:val="000000" w:themeColor="text1"/>
        </w:rPr>
        <w:t xml:space="preserve"> website, </w:t>
      </w:r>
      <w:r w:rsidRPr="00782E2E">
        <w:rPr>
          <w:color w:val="000000" w:themeColor="text1"/>
        </w:rPr>
        <w:t>www.pacific.edu</w:t>
      </w:r>
      <w:r w:rsidRPr="00782E2E">
        <w:rPr>
          <w:rFonts w:cs="Arial"/>
          <w:color w:val="000000" w:themeColor="text1"/>
          <w:shd w:val="clear" w:color="auto" w:fill="FFFFFF"/>
        </w:rPr>
        <w:t xml:space="preserve"> “University of the Pacific is a private located in San Francisco</w:t>
      </w:r>
      <w:r w:rsidR="00F86EB7" w:rsidRPr="00782E2E">
        <w:rPr>
          <w:color w:val="000000" w:themeColor="text1"/>
        </w:rPr>
        <w:t xml:space="preserve">.” </w:t>
      </w:r>
      <w:r w:rsidRPr="00782E2E">
        <w:rPr>
          <w:color w:val="000000" w:themeColor="text1"/>
        </w:rPr>
        <w:t xml:space="preserve"> The U.S Department of </w:t>
      </w:r>
      <w:r w:rsidR="00083623" w:rsidRPr="00782E2E">
        <w:rPr>
          <w:color w:val="000000" w:themeColor="text1"/>
        </w:rPr>
        <w:t>Education</w:t>
      </w:r>
      <w:r w:rsidRPr="00782E2E">
        <w:rPr>
          <w:color w:val="000000" w:themeColor="text1"/>
        </w:rPr>
        <w:t xml:space="preserve"> reports </w:t>
      </w:r>
      <w:r w:rsidR="00083623" w:rsidRPr="00782E2E">
        <w:rPr>
          <w:color w:val="000000" w:themeColor="text1"/>
        </w:rPr>
        <w:t>that the</w:t>
      </w:r>
      <w:r w:rsidRPr="00782E2E">
        <w:rPr>
          <w:color w:val="000000" w:themeColor="text1"/>
        </w:rPr>
        <w:t xml:space="preserve"> average cost of a </w:t>
      </w:r>
      <w:r w:rsidR="00083623" w:rsidRPr="00782E2E">
        <w:rPr>
          <w:color w:val="000000" w:themeColor="text1"/>
        </w:rPr>
        <w:t>4-year</w:t>
      </w:r>
      <w:r w:rsidRPr="00782E2E">
        <w:rPr>
          <w:color w:val="000000" w:themeColor="text1"/>
        </w:rPr>
        <w:t xml:space="preserve"> program after finical aid is about </w:t>
      </w:r>
      <w:r w:rsidR="00083623" w:rsidRPr="00782E2E">
        <w:rPr>
          <w:color w:val="000000" w:themeColor="text1"/>
        </w:rPr>
        <w:t xml:space="preserve">$31,000.  This school requires a GPA of 3.5 and an ACT score of 24 or above according to their website. Their business school </w:t>
      </w:r>
      <w:proofErr w:type="gramStart"/>
      <w:r w:rsidR="00083623" w:rsidRPr="00782E2E">
        <w:rPr>
          <w:color w:val="000000" w:themeColor="text1"/>
        </w:rPr>
        <w:t>is ranked</w:t>
      </w:r>
      <w:proofErr w:type="gramEnd"/>
      <w:r w:rsidR="00083623" w:rsidRPr="00782E2E">
        <w:rPr>
          <w:color w:val="000000" w:themeColor="text1"/>
        </w:rPr>
        <w:t xml:space="preserve"> #125 in the country. This is where one would major in marketing.</w:t>
      </w:r>
    </w:p>
    <w:p w14:paraId="1F69AC95" w14:textId="023C5A64" w:rsidR="00083623" w:rsidRPr="00782E2E" w:rsidRDefault="00782E2E" w:rsidP="00083623">
      <w:pPr>
        <w:rPr>
          <w:color w:val="000000" w:themeColor="text1"/>
        </w:rPr>
      </w:pPr>
      <w:r w:rsidRPr="00782E2E">
        <w:rPr>
          <w:color w:val="000000" w:themeColor="text1"/>
        </w:rPr>
        <w:t>Kent State University</w:t>
      </w:r>
    </w:p>
    <w:p w14:paraId="340E81F5" w14:textId="0E9612D9" w:rsidR="00083623" w:rsidRPr="00782E2E" w:rsidRDefault="00083623" w:rsidP="00083623">
      <w:pPr>
        <w:pStyle w:val="ListParagraph"/>
        <w:numPr>
          <w:ilvl w:val="0"/>
          <w:numId w:val="6"/>
        </w:numPr>
        <w:rPr>
          <w:rFonts w:cs="Times New Roman"/>
          <w:color w:val="000000" w:themeColor="text1"/>
        </w:rPr>
      </w:pPr>
      <w:r w:rsidRPr="00782E2E">
        <w:rPr>
          <w:color w:val="000000" w:themeColor="text1"/>
        </w:rPr>
        <w:t xml:space="preserve">According to </w:t>
      </w:r>
      <w:r w:rsidR="00782E2E" w:rsidRPr="00782E2E">
        <w:rPr>
          <w:color w:val="000000" w:themeColor="text1"/>
        </w:rPr>
        <w:t>Kent State University’s</w:t>
      </w:r>
      <w:r w:rsidRPr="00782E2E">
        <w:rPr>
          <w:color w:val="000000" w:themeColor="text1"/>
        </w:rPr>
        <w:t xml:space="preserve"> website, www.</w:t>
      </w:r>
      <w:r w:rsidR="00782E2E" w:rsidRPr="00782E2E">
        <w:rPr>
          <w:color w:val="000000" w:themeColor="text1"/>
        </w:rPr>
        <w:t>kent</w:t>
      </w:r>
      <w:r w:rsidRPr="00782E2E">
        <w:rPr>
          <w:color w:val="000000" w:themeColor="text1"/>
        </w:rPr>
        <w:t>.edu</w:t>
      </w:r>
      <w:r w:rsidRPr="00782E2E">
        <w:rPr>
          <w:rFonts w:cs="Arial"/>
          <w:color w:val="000000" w:themeColor="text1"/>
          <w:shd w:val="clear" w:color="auto" w:fill="FFFFFF"/>
        </w:rPr>
        <w:t xml:space="preserve"> “</w:t>
      </w:r>
      <w:r w:rsidR="00782E2E" w:rsidRPr="00782E2E">
        <w:rPr>
          <w:rFonts w:cs="Arial"/>
          <w:color w:val="000000" w:themeColor="text1"/>
          <w:shd w:val="clear" w:color="auto" w:fill="FFFFFF"/>
        </w:rPr>
        <w:t>Kent State University is a public research university in Kent, Ohio.”</w:t>
      </w:r>
      <w:r w:rsidR="00782E2E" w:rsidRPr="00782E2E">
        <w:rPr>
          <w:color w:val="000000" w:themeColor="text1"/>
        </w:rPr>
        <w:t xml:space="preserve"> The</w:t>
      </w:r>
      <w:r w:rsidRPr="00782E2E">
        <w:rPr>
          <w:color w:val="000000" w:themeColor="text1"/>
        </w:rPr>
        <w:t xml:space="preserve"> U.S Department of Education reports that the average cost of a 4-year program after finical aid is about </w:t>
      </w:r>
      <w:r w:rsidR="00782E2E" w:rsidRPr="00782E2E">
        <w:rPr>
          <w:color w:val="000000" w:themeColor="text1"/>
        </w:rPr>
        <w:t>$19</w:t>
      </w:r>
      <w:r w:rsidRPr="00782E2E">
        <w:rPr>
          <w:color w:val="000000" w:themeColor="text1"/>
        </w:rPr>
        <w:t>,000.  This school requires a G</w:t>
      </w:r>
      <w:r w:rsidR="00782E2E" w:rsidRPr="00782E2E">
        <w:rPr>
          <w:color w:val="000000" w:themeColor="text1"/>
        </w:rPr>
        <w:t>PA of 3.3 and an ACT score of 20</w:t>
      </w:r>
      <w:r w:rsidRPr="00782E2E">
        <w:rPr>
          <w:color w:val="000000" w:themeColor="text1"/>
        </w:rPr>
        <w:t xml:space="preserve"> or above according to their website. Their business school is ranked #</w:t>
      </w:r>
      <w:r w:rsidR="00782E2E" w:rsidRPr="00782E2E">
        <w:rPr>
          <w:color w:val="000000" w:themeColor="text1"/>
        </w:rPr>
        <w:t>221</w:t>
      </w:r>
      <w:r w:rsidRPr="00782E2E">
        <w:rPr>
          <w:color w:val="000000" w:themeColor="text1"/>
        </w:rPr>
        <w:t xml:space="preserve"> in the country. This is where one would major in marketing</w:t>
      </w:r>
      <w:r w:rsidR="00782E2E" w:rsidRPr="00782E2E">
        <w:rPr>
          <w:color w:val="000000" w:themeColor="text1"/>
        </w:rPr>
        <w:t xml:space="preserve"> or in advertising</w:t>
      </w:r>
      <w:r w:rsidRPr="00782E2E">
        <w:rPr>
          <w:color w:val="000000" w:themeColor="text1"/>
        </w:rPr>
        <w:t>.</w:t>
      </w:r>
    </w:p>
    <w:p w14:paraId="6375ABA8" w14:textId="77777777" w:rsidR="00083623" w:rsidRPr="00083623" w:rsidRDefault="00083623" w:rsidP="00083623">
      <w:pPr>
        <w:rPr>
          <w:rFonts w:cs="Times New Roman"/>
        </w:rPr>
      </w:pPr>
    </w:p>
    <w:p w14:paraId="7FA6DA65" w14:textId="77777777" w:rsidR="00F86EB7" w:rsidRDefault="00F86EB7" w:rsidP="005C676C"/>
    <w:p w14:paraId="182A3D15" w14:textId="76985035" w:rsidR="005C676C" w:rsidRDefault="00BB1598" w:rsidP="005C676C">
      <w:pPr>
        <w:pStyle w:val="Heading2"/>
      </w:pPr>
      <w:r>
        <w:t>Non-Profit or Business CEo</w:t>
      </w:r>
    </w:p>
    <w:p w14:paraId="25CC8C10" w14:textId="0B51287A" w:rsidR="00BB1598" w:rsidRPr="00BB1598" w:rsidRDefault="00BB1598" w:rsidP="00BB1598">
      <w:pPr>
        <w:ind w:firstLine="720"/>
        <w:rPr>
          <w:rFonts w:cs="Tahoma"/>
          <w:shd w:val="clear" w:color="auto" w:fill="FFFFFF"/>
        </w:rPr>
      </w:pPr>
      <w:r w:rsidRPr="00BB1598">
        <w:t xml:space="preserve">A Chief Executive Officer also known as </w:t>
      </w:r>
      <w:r>
        <w:t xml:space="preserve">a CEO </w:t>
      </w:r>
      <w:proofErr w:type="gramStart"/>
      <w:r>
        <w:t>is</w:t>
      </w:r>
      <w:r w:rsidRPr="00BB1598">
        <w:t xml:space="preserve"> tasked</w:t>
      </w:r>
      <w:proofErr w:type="gramEnd"/>
      <w:r w:rsidRPr="00BB1598">
        <w:t xml:space="preserve"> with leading an organization as a whole. According to the BLS CEO’s “</w:t>
      </w:r>
      <w:r w:rsidRPr="00BB1598">
        <w:rPr>
          <w:rFonts w:cs="Tahoma"/>
          <w:shd w:val="clear" w:color="auto" w:fill="FFFFFF"/>
        </w:rPr>
        <w:t xml:space="preserve">Determine and formulate policies and provide overall direction of companies or private and public sector organizations within guidelines set up by a board of directors or similar governing body. </w:t>
      </w:r>
      <w:r w:rsidRPr="00BB1598">
        <w:rPr>
          <w:rFonts w:cs="Tahoma"/>
          <w:shd w:val="clear" w:color="auto" w:fill="FFFFFF"/>
        </w:rPr>
        <w:t xml:space="preserve">[They] </w:t>
      </w:r>
      <w:r w:rsidRPr="00BB1598">
        <w:rPr>
          <w:rFonts w:cs="Tahoma"/>
          <w:shd w:val="clear" w:color="auto" w:fill="FFFFFF"/>
        </w:rPr>
        <w:t xml:space="preserve">Plan, direct, or coordinate operational activities at the highest level of management with the </w:t>
      </w:r>
      <w:r w:rsidRPr="00BB1598">
        <w:rPr>
          <w:rFonts w:cs="Tahoma"/>
          <w:shd w:val="clear" w:color="auto" w:fill="FFFFFF"/>
        </w:rPr>
        <w:lastRenderedPageBreak/>
        <w:t>help of subordinate executives and staff managers.</w:t>
      </w:r>
      <w:r w:rsidRPr="00BB1598">
        <w:rPr>
          <w:rFonts w:cs="Tahoma"/>
          <w:shd w:val="clear" w:color="auto" w:fill="FFFFFF"/>
        </w:rPr>
        <w:t>”</w:t>
      </w:r>
      <w:r>
        <w:rPr>
          <w:rFonts w:cs="Tahoma"/>
          <w:shd w:val="clear" w:color="auto" w:fill="FFFFFF"/>
        </w:rPr>
        <w:t xml:space="preserve"> Non-Profit CEO’s and Business CEO’s typically preform different tasks, but still serve the same purpose in their organization. Small business CEO’s and large corporation CEO’s also typically preform different tasks, but serve the same roll in a company. The daily tasks of a CEO may include responding to emails, attending and sometimes-leading meetings, and approving decisions being </w:t>
      </w:r>
      <w:r w:rsidRPr="00BB1598">
        <w:rPr>
          <w:rFonts w:cs="Tahoma"/>
          <w:shd w:val="clear" w:color="auto" w:fill="FFFFFF"/>
        </w:rPr>
        <w:t xml:space="preserve">made in the organization.  </w:t>
      </w:r>
    </w:p>
    <w:p w14:paraId="438A85D2" w14:textId="01A73FC5" w:rsidR="00BB1598" w:rsidRPr="00BB1598" w:rsidRDefault="00BB1598" w:rsidP="00BB1598">
      <w:pPr>
        <w:ind w:firstLine="720"/>
      </w:pPr>
      <w:r w:rsidRPr="00BB1598">
        <w:rPr>
          <w:color w:val="000000"/>
        </w:rPr>
        <w:t xml:space="preserve">According to the Bureau Labor of </w:t>
      </w:r>
      <w:r w:rsidRPr="00BB1598">
        <w:rPr>
          <w:color w:val="000000"/>
        </w:rPr>
        <w:t>Statistics (</w:t>
      </w:r>
      <w:proofErr w:type="gramStart"/>
      <w:r w:rsidRPr="00BB1598">
        <w:rPr>
          <w:color w:val="000000"/>
        </w:rPr>
        <w:t>BLS)</w:t>
      </w:r>
      <w:proofErr w:type="gramEnd"/>
      <w:r w:rsidRPr="00BB1598">
        <w:rPr>
          <w:color w:val="000000"/>
        </w:rPr>
        <w:t xml:space="preserve"> the median pay for a CEO is </w:t>
      </w:r>
      <w:r w:rsidRPr="00BB1598">
        <w:rPr>
          <w:rFonts w:cs="Arial"/>
          <w:color w:val="000000"/>
          <w:shd w:val="clear" w:color="auto" w:fill="FFFFFF"/>
        </w:rPr>
        <w:t>$200,140</w:t>
      </w:r>
      <w:r w:rsidRPr="00BB1598">
        <w:rPr>
          <w:color w:val="000000"/>
        </w:rPr>
        <w:t> per</w:t>
      </w:r>
      <w:r w:rsidRPr="00BB1598">
        <w:rPr>
          <w:color w:val="000000"/>
        </w:rPr>
        <w:t xml:space="preserve"> year. This translates to about </w:t>
      </w:r>
      <w:r w:rsidRPr="00BB1598">
        <w:rPr>
          <w:rFonts w:cs="Arial"/>
          <w:color w:val="000000"/>
          <w:shd w:val="clear" w:color="auto" w:fill="FFFFFF"/>
        </w:rPr>
        <w:t>$96.22</w:t>
      </w:r>
      <w:r w:rsidRPr="00BB1598">
        <w:rPr>
          <w:color w:val="000000"/>
        </w:rPr>
        <w:t xml:space="preserve"> per hour.  </w:t>
      </w:r>
      <w:r>
        <w:rPr>
          <w:color w:val="000000"/>
        </w:rPr>
        <w:t xml:space="preserve">The job outlook for a CEO was </w:t>
      </w:r>
      <w:r w:rsidRPr="00BB1598">
        <w:t xml:space="preserve">about 6%, the national average, in 2018 (BLS).  A CEO’s salary is typically the highest in an organization.  This is due to the importance of the role, and the quick pace and sometimes stressful nature of the job. </w:t>
      </w:r>
    </w:p>
    <w:p w14:paraId="353972D3" w14:textId="24385B67" w:rsidR="00BB1598" w:rsidRPr="00BB1598" w:rsidRDefault="00BB1598" w:rsidP="00BB1598">
      <w:pPr>
        <w:rPr>
          <w:rFonts w:cs="Tahoma"/>
          <w:shd w:val="clear" w:color="auto" w:fill="FFFFFF"/>
        </w:rPr>
      </w:pPr>
      <w:r w:rsidRPr="00BB1598">
        <w:tab/>
      </w:r>
    </w:p>
    <w:p w14:paraId="2547D399" w14:textId="12D08950" w:rsidR="00BB1598" w:rsidRPr="00BB1598" w:rsidRDefault="00BB1598" w:rsidP="00BB1598">
      <w:r w:rsidRPr="00BB1598">
        <w:t xml:space="preserve">To be successful </w:t>
      </w:r>
      <w:r w:rsidRPr="00BB1598">
        <w:t>as a CEO</w:t>
      </w:r>
      <w:r w:rsidRPr="00BB1598">
        <w:t>, it is advised to be strong in most, if not all, of the following:</w:t>
      </w:r>
    </w:p>
    <w:p w14:paraId="6D8F8C26" w14:textId="20391468" w:rsidR="00BB1598" w:rsidRPr="00BB1598" w:rsidRDefault="00BB1598" w:rsidP="00BB1598">
      <w:pPr>
        <w:pStyle w:val="ListParagraph"/>
        <w:numPr>
          <w:ilvl w:val="0"/>
          <w:numId w:val="7"/>
        </w:numPr>
        <w:spacing w:before="0" w:after="0" w:line="312" w:lineRule="atLeast"/>
        <w:rPr>
          <w:rFonts w:eastAsia="Times New Roman" w:cs="Tahoma"/>
          <w:lang w:eastAsia="zh-CN"/>
        </w:rPr>
      </w:pPr>
      <w:r w:rsidRPr="00BB1598">
        <w:rPr>
          <w:rFonts w:eastAsia="Times New Roman" w:cs="Tahoma"/>
          <w:bCs/>
          <w:iCs/>
          <w:lang w:eastAsia="zh-CN"/>
        </w:rPr>
        <w:t>Communication skills,</w:t>
      </w:r>
    </w:p>
    <w:p w14:paraId="26C2C909" w14:textId="26DF294B" w:rsidR="00BB1598" w:rsidRPr="00BB1598" w:rsidRDefault="00BB1598" w:rsidP="00BB1598">
      <w:pPr>
        <w:pStyle w:val="ListParagraph"/>
        <w:numPr>
          <w:ilvl w:val="0"/>
          <w:numId w:val="7"/>
        </w:numPr>
        <w:spacing w:before="0" w:after="0" w:line="312" w:lineRule="atLeast"/>
        <w:rPr>
          <w:rFonts w:eastAsia="Times New Roman" w:cs="Tahoma"/>
          <w:lang w:eastAsia="zh-CN"/>
        </w:rPr>
      </w:pPr>
      <w:r w:rsidRPr="00BB1598">
        <w:rPr>
          <w:rFonts w:eastAsia="Times New Roman" w:cs="Tahoma"/>
          <w:bCs/>
          <w:iCs/>
          <w:lang w:eastAsia="zh-CN"/>
        </w:rPr>
        <w:t>Decision-making skills,</w:t>
      </w:r>
    </w:p>
    <w:p w14:paraId="19A72CF2" w14:textId="741C07AE" w:rsidR="00BB1598" w:rsidRPr="00BB1598" w:rsidRDefault="00BB1598" w:rsidP="00BB1598">
      <w:pPr>
        <w:pStyle w:val="ListParagraph"/>
        <w:numPr>
          <w:ilvl w:val="0"/>
          <w:numId w:val="7"/>
        </w:numPr>
        <w:spacing w:before="0" w:after="0" w:line="312" w:lineRule="atLeast"/>
        <w:rPr>
          <w:rFonts w:eastAsia="Times New Roman" w:cs="Tahoma"/>
          <w:lang w:eastAsia="zh-CN"/>
        </w:rPr>
      </w:pPr>
      <w:r w:rsidRPr="00BB1598">
        <w:rPr>
          <w:rFonts w:eastAsia="Times New Roman" w:cs="Tahoma"/>
          <w:bCs/>
          <w:iCs/>
          <w:lang w:eastAsia="zh-CN"/>
        </w:rPr>
        <w:t>Management skills,</w:t>
      </w:r>
    </w:p>
    <w:p w14:paraId="3D740F1D" w14:textId="583C0677" w:rsidR="00BB1598" w:rsidRPr="00BB1598" w:rsidRDefault="00BB1598" w:rsidP="00BB1598">
      <w:pPr>
        <w:pStyle w:val="ListParagraph"/>
        <w:numPr>
          <w:ilvl w:val="0"/>
          <w:numId w:val="7"/>
        </w:numPr>
        <w:spacing w:before="0" w:after="0" w:line="312" w:lineRule="atLeast"/>
        <w:rPr>
          <w:rFonts w:eastAsia="Times New Roman" w:cs="Tahoma"/>
          <w:lang w:eastAsia="zh-CN"/>
        </w:rPr>
      </w:pPr>
      <w:r w:rsidRPr="00BB1598">
        <w:rPr>
          <w:rFonts w:eastAsia="Times New Roman" w:cs="Tahoma"/>
          <w:bCs/>
          <w:iCs/>
          <w:lang w:eastAsia="zh-CN"/>
        </w:rPr>
        <w:t>Problem-solving skills,</w:t>
      </w:r>
    </w:p>
    <w:p w14:paraId="2874A527" w14:textId="15DD4048" w:rsidR="00BB1598" w:rsidRPr="00BB1598" w:rsidRDefault="00BB1598" w:rsidP="00BB1598">
      <w:pPr>
        <w:pStyle w:val="ListParagraph"/>
        <w:numPr>
          <w:ilvl w:val="0"/>
          <w:numId w:val="7"/>
        </w:numPr>
        <w:spacing w:before="0" w:after="0" w:line="312" w:lineRule="atLeast"/>
        <w:rPr>
          <w:rFonts w:eastAsia="Times New Roman" w:cs="Tahoma"/>
          <w:lang w:eastAsia="zh-CN"/>
        </w:rPr>
      </w:pPr>
      <w:r w:rsidRPr="00BB1598">
        <w:rPr>
          <w:rFonts w:eastAsia="Times New Roman" w:cs="Tahoma"/>
          <w:bCs/>
          <w:iCs/>
          <w:lang w:eastAsia="zh-CN"/>
        </w:rPr>
        <w:t>Time-management skills,</w:t>
      </w:r>
    </w:p>
    <w:p w14:paraId="2117544A" w14:textId="65837A63" w:rsidR="00BB1598" w:rsidRDefault="00BB1598" w:rsidP="00BB1598">
      <w:pPr>
        <w:rPr>
          <w:rFonts w:cs="Tahoma"/>
          <w:shd w:val="clear" w:color="auto" w:fill="FFFFFF"/>
        </w:rPr>
      </w:pPr>
      <w:r w:rsidRPr="00BB1598">
        <w:rPr>
          <w:rFonts w:cs="Tahoma"/>
          <w:shd w:val="clear" w:color="auto" w:fill="FFFFFF"/>
        </w:rPr>
        <w:t>The BLS also put a great deal of emphasis on the importance of work experience for an aspiring CEO. CEO’s typically require years of management and leadership positons, preferably in the company or non-profit, before become CEO. (BLS)</w:t>
      </w:r>
    </w:p>
    <w:p w14:paraId="310FBCA7" w14:textId="60291102" w:rsidR="00BB1598" w:rsidRPr="00BB1598" w:rsidRDefault="00BB1598" w:rsidP="00BB1598">
      <w:pPr>
        <w:rPr>
          <w:rFonts w:cs="Tahoma"/>
          <w:shd w:val="clear" w:color="auto" w:fill="FFFFFF"/>
        </w:rPr>
      </w:pPr>
      <w:r>
        <w:rPr>
          <w:rFonts w:cs="Tahoma"/>
          <w:shd w:val="clear" w:color="auto" w:fill="FFFFFF"/>
        </w:rPr>
        <w:t xml:space="preserve">There are many benefits to becoming a CEO. CEO’s do not have anyone in charge of him or her, and in most cases get to make the final decision. The pay is also typically fairly high, but this is not always true based on organization size. A downside to being a CEO is it can be extremely stressful (BLS). It is also a very time consuming job and often can require overtime. </w:t>
      </w:r>
    </w:p>
    <w:p w14:paraId="2781452F" w14:textId="77777777" w:rsidR="00BB1598" w:rsidRPr="00BB1598" w:rsidRDefault="00BB1598" w:rsidP="00BB1598">
      <w:pPr>
        <w:rPr>
          <w:b/>
        </w:rPr>
      </w:pPr>
    </w:p>
    <w:p w14:paraId="72E30822" w14:textId="0E66087B" w:rsidR="00C92C00" w:rsidRDefault="00C92C00" w:rsidP="00C92C00">
      <w:pPr>
        <w:pStyle w:val="Heading3"/>
      </w:pPr>
      <w:r>
        <w:t xml:space="preserve">Possible Colleges/Programs/Majors for </w:t>
      </w:r>
      <w:r w:rsidR="00BB1598">
        <w:t>CEO’s</w:t>
      </w:r>
    </w:p>
    <w:p w14:paraId="78EA6D0F" w14:textId="2453A27F" w:rsidR="005C676C" w:rsidRPr="00BB1598" w:rsidRDefault="00BB1598" w:rsidP="00BB1598">
      <w:pPr>
        <w:rPr>
          <w:rFonts w:cs="Tahoma"/>
          <w:shd w:val="clear" w:color="auto" w:fill="FFFFFF"/>
        </w:rPr>
      </w:pPr>
      <w:r w:rsidRPr="00BB1598">
        <w:t xml:space="preserve">The BLS </w:t>
      </w:r>
      <w:r>
        <w:t>states that</w:t>
      </w:r>
      <w:r w:rsidRPr="00BB1598">
        <w:t>, “</w:t>
      </w:r>
      <w:r w:rsidRPr="00BB1598">
        <w:rPr>
          <w:rFonts w:cs="Tahoma"/>
          <w:shd w:val="clear" w:color="auto" w:fill="FFFFFF"/>
        </w:rPr>
        <w:t xml:space="preserve">Many top executives have a bachelor’s or master’s degree </w:t>
      </w:r>
      <w:r>
        <w:rPr>
          <w:rFonts w:cs="Tahoma"/>
          <w:shd w:val="clear" w:color="auto" w:fill="FFFFFF"/>
        </w:rPr>
        <w:t xml:space="preserve">in business </w:t>
      </w:r>
      <w:r w:rsidRPr="00BB1598">
        <w:rPr>
          <w:rFonts w:cs="Tahoma"/>
          <w:shd w:val="clear" w:color="auto" w:fill="FFFFFF"/>
        </w:rPr>
        <w:t>administration or in an area related to their field of work. Top executives in the public sector often have a degree in business administration, public administration, law, or the liberal arts. Top executives of large corporations often have a master’s degree in business administration (MBA).”</w:t>
      </w:r>
      <w:r w:rsidRPr="00BB1598">
        <w:rPr>
          <w:rFonts w:cs="Tahoma"/>
          <w:shd w:val="clear" w:color="auto" w:fill="FFFFFF"/>
        </w:rPr>
        <w:t xml:space="preserve"> This means that the Major and level of degree can vary greatly depending on an exact career goal. Attending a business college would be a well advised as a first step to becoming a CEO. It is also advised that an aspiring CEO </w:t>
      </w:r>
      <w:proofErr w:type="gramStart"/>
      <w:r w:rsidRPr="00BB1598">
        <w:rPr>
          <w:rFonts w:cs="Tahoma"/>
          <w:shd w:val="clear" w:color="auto" w:fill="FFFFFF"/>
        </w:rPr>
        <w:t>places</w:t>
      </w:r>
      <w:proofErr w:type="gramEnd"/>
      <w:r w:rsidRPr="00BB1598">
        <w:rPr>
          <w:rFonts w:cs="Tahoma"/>
          <w:shd w:val="clear" w:color="auto" w:fill="FFFFFF"/>
        </w:rPr>
        <w:t xml:space="preserve"> themselves in an environment or area with many startups and opportunities to “climb the latter”. They can also always start their own business. </w:t>
      </w:r>
    </w:p>
    <w:p w14:paraId="688763B2" w14:textId="2D088B24" w:rsidR="00BB1598" w:rsidRPr="00BB1598" w:rsidRDefault="00BB1598" w:rsidP="00BB1598">
      <w:pPr>
        <w:rPr>
          <w:rFonts w:cs="Arial"/>
          <w:shd w:val="clear" w:color="auto" w:fill="FFFFFF"/>
        </w:rPr>
      </w:pPr>
      <w:r w:rsidRPr="00BB1598">
        <w:rPr>
          <w:rFonts w:cs="Arial"/>
          <w:shd w:val="clear" w:color="auto" w:fill="FFFFFF"/>
        </w:rPr>
        <w:t>Yeshiva University</w:t>
      </w:r>
    </w:p>
    <w:p w14:paraId="04010E4F" w14:textId="3C703E26" w:rsidR="00BB1598" w:rsidRPr="00BB1598" w:rsidRDefault="00BB1598" w:rsidP="00BB1598">
      <w:pPr>
        <w:pStyle w:val="ListParagraph"/>
        <w:numPr>
          <w:ilvl w:val="0"/>
          <w:numId w:val="8"/>
        </w:numPr>
      </w:pPr>
      <w:r w:rsidRPr="00BB1598">
        <w:rPr>
          <w:rFonts w:cs="Arial"/>
          <w:shd w:val="clear" w:color="auto" w:fill="FFFFFF"/>
        </w:rPr>
        <w:t>Yeshiva University is a private research university with four campuses in New York City. </w:t>
      </w:r>
      <w:proofErr w:type="spellStart"/>
      <w:r w:rsidRPr="00BB1598">
        <w:rPr>
          <w:rFonts w:cs="Arial"/>
          <w:shd w:val="clear" w:color="auto" w:fill="FFFFFF"/>
        </w:rPr>
        <w:t>Sy</w:t>
      </w:r>
      <w:proofErr w:type="spellEnd"/>
      <w:r w:rsidRPr="00BB1598">
        <w:rPr>
          <w:rFonts w:cs="Arial"/>
          <w:shd w:val="clear" w:color="auto" w:fill="FFFFFF"/>
        </w:rPr>
        <w:t xml:space="preserve"> </w:t>
      </w:r>
      <w:proofErr w:type="spellStart"/>
      <w:r w:rsidRPr="00BB1598">
        <w:rPr>
          <w:rFonts w:cs="Arial"/>
          <w:shd w:val="clear" w:color="auto" w:fill="FFFFFF"/>
        </w:rPr>
        <w:t>Syms</w:t>
      </w:r>
      <w:proofErr w:type="spellEnd"/>
      <w:r w:rsidRPr="00BB1598">
        <w:rPr>
          <w:rFonts w:cs="Arial"/>
          <w:shd w:val="clear" w:color="auto" w:fill="FFFFFF"/>
        </w:rPr>
        <w:t xml:space="preserve"> School of Business is Yeshiva University's business school.</w:t>
      </w:r>
      <w:r w:rsidRPr="00BB1598">
        <w:rPr>
          <w:rFonts w:cs="Arial"/>
          <w:shd w:val="clear" w:color="auto" w:fill="FFFFFF"/>
        </w:rPr>
        <w:t xml:space="preserve"> According to the U.S Department of education, the average cost of a 4-year program is about $36,000 after financial aid. If wanting to become a CEO it is recommend you first obtain a bachelor’s degree with a major in business administration. </w:t>
      </w:r>
    </w:p>
    <w:p w14:paraId="454DF9E8" w14:textId="77777777" w:rsidR="00BB1598" w:rsidRPr="00BB1598" w:rsidRDefault="00BB1598" w:rsidP="00BB1598">
      <w:pPr>
        <w:rPr>
          <w:rFonts w:cs="Times New Roman"/>
          <w:color w:val="000000" w:themeColor="text1"/>
        </w:rPr>
      </w:pPr>
      <w:r w:rsidRPr="00BB1598">
        <w:rPr>
          <w:rFonts w:cs="Arial"/>
          <w:shd w:val="clear" w:color="auto" w:fill="FFFFFF"/>
        </w:rPr>
        <w:lastRenderedPageBreak/>
        <w:t>Fisher College of Business</w:t>
      </w:r>
      <w:r w:rsidRPr="00BB1598">
        <w:rPr>
          <w:color w:val="000000" w:themeColor="text1"/>
        </w:rPr>
        <w:t xml:space="preserve"> </w:t>
      </w:r>
    </w:p>
    <w:p w14:paraId="5B791584" w14:textId="597C1431" w:rsidR="00BB1598" w:rsidRPr="00BB1598" w:rsidRDefault="00BB1598" w:rsidP="00BB1598">
      <w:pPr>
        <w:pStyle w:val="ListParagraph"/>
        <w:numPr>
          <w:ilvl w:val="0"/>
          <w:numId w:val="8"/>
        </w:numPr>
        <w:rPr>
          <w:rFonts w:cs="Times New Roman"/>
          <w:color w:val="000000" w:themeColor="text1"/>
        </w:rPr>
      </w:pPr>
      <w:r>
        <w:rPr>
          <w:rFonts w:ascii="Arial" w:hAnsi="Arial" w:cs="Arial"/>
          <w:color w:val="222222"/>
          <w:sz w:val="21"/>
          <w:szCs w:val="21"/>
          <w:shd w:val="clear" w:color="auto" w:fill="FFFFFF"/>
        </w:rPr>
        <w:t>The Max M. Fisher College of Business is the business school of The Ohio State University.</w:t>
      </w:r>
      <w:r>
        <w:rPr>
          <w:rFonts w:cs="Arial"/>
          <w:color w:val="000000" w:themeColor="text1"/>
          <w:shd w:val="clear" w:color="auto" w:fill="FFFFFF"/>
        </w:rPr>
        <w:t xml:space="preserve"> It is ranked 31</w:t>
      </w:r>
      <w:r w:rsidRPr="00BB1598">
        <w:rPr>
          <w:rFonts w:cs="Arial"/>
          <w:color w:val="000000" w:themeColor="text1"/>
          <w:shd w:val="clear" w:color="auto" w:fill="FFFFFF"/>
          <w:vertAlign w:val="superscript"/>
        </w:rPr>
        <w:t>st</w:t>
      </w:r>
      <w:r>
        <w:rPr>
          <w:rFonts w:cs="Arial"/>
          <w:color w:val="000000" w:themeColor="text1"/>
          <w:shd w:val="clear" w:color="auto" w:fill="FFFFFF"/>
        </w:rPr>
        <w:t xml:space="preserve"> in the country. </w:t>
      </w:r>
      <w:r w:rsidRPr="00BB1598">
        <w:rPr>
          <w:color w:val="000000" w:themeColor="text1"/>
        </w:rPr>
        <w:t xml:space="preserve">The U.S Department of Education reports that the average cost of a 4-year program after finical aid is about </w:t>
      </w:r>
      <w:r>
        <w:rPr>
          <w:color w:val="000000" w:themeColor="text1"/>
        </w:rPr>
        <w:t>$17</w:t>
      </w:r>
      <w:r w:rsidRPr="00BB1598">
        <w:rPr>
          <w:color w:val="000000" w:themeColor="text1"/>
        </w:rPr>
        <w:t>,000.  This school requires a G</w:t>
      </w:r>
      <w:r>
        <w:rPr>
          <w:color w:val="000000" w:themeColor="text1"/>
        </w:rPr>
        <w:t xml:space="preserve">PA of 3.7 and an ACT score of 23 </w:t>
      </w:r>
      <w:r w:rsidRPr="00BB1598">
        <w:rPr>
          <w:color w:val="000000" w:themeColor="text1"/>
        </w:rPr>
        <w:t xml:space="preserve">or above according to their website. This is where one would </w:t>
      </w:r>
      <w:r>
        <w:rPr>
          <w:color w:val="000000" w:themeColor="text1"/>
        </w:rPr>
        <w:t>first obtain a bachelor’s degree in business administration</w:t>
      </w:r>
      <w:r w:rsidRPr="00BB1598">
        <w:rPr>
          <w:color w:val="000000" w:themeColor="text1"/>
        </w:rPr>
        <w:t>.</w:t>
      </w:r>
    </w:p>
    <w:p w14:paraId="390D10E5" w14:textId="77777777" w:rsidR="00BB1598" w:rsidRPr="00BB1598" w:rsidRDefault="00BB1598" w:rsidP="00BB1598">
      <w:pPr>
        <w:pStyle w:val="ListParagraph"/>
      </w:pPr>
    </w:p>
    <w:p w14:paraId="5466CF36" w14:textId="1CDE4E5A" w:rsidR="005C676C" w:rsidRDefault="005C676C" w:rsidP="005C676C">
      <w:pPr>
        <w:pStyle w:val="Heading1"/>
      </w:pPr>
      <w:bookmarkStart w:id="5" w:name="_Toc370372267"/>
      <w:r>
        <w:t>Resources</w:t>
      </w:r>
      <w:bookmarkEnd w:id="5"/>
      <w:r>
        <w:t xml:space="preserve"> </w:t>
      </w:r>
    </w:p>
    <w:p w14:paraId="072820B7" w14:textId="081F7D70" w:rsidR="005C676C" w:rsidRPr="00BB1598" w:rsidRDefault="005C676C" w:rsidP="005C676C">
      <w:r>
        <w:t xml:space="preserve">This section provides a list of resources found during the career exploration research process (can include </w:t>
      </w:r>
      <w:r w:rsidRPr="00BB1598">
        <w:t xml:space="preserve">resources used to explore your career fields, possible internships, etc.).  </w:t>
      </w:r>
    </w:p>
    <w:p w14:paraId="673F681A" w14:textId="1FFFC211" w:rsidR="00BB1598" w:rsidRPr="00BB1598" w:rsidRDefault="00BB1598" w:rsidP="00BB1598">
      <w:pPr>
        <w:pStyle w:val="ListParagraph"/>
        <w:numPr>
          <w:ilvl w:val="0"/>
          <w:numId w:val="3"/>
        </w:numPr>
      </w:pPr>
      <w:r w:rsidRPr="00BB1598">
        <w:t>B</w:t>
      </w:r>
      <w:r w:rsidRPr="00BB1598">
        <w:t>ureau of Labor Statistics. (2019</w:t>
      </w:r>
      <w:r w:rsidRPr="00BB1598">
        <w:t xml:space="preserve">, </w:t>
      </w:r>
      <w:r w:rsidRPr="00BB1598">
        <w:t>September 4</w:t>
      </w:r>
      <w:r w:rsidRPr="00BB1598">
        <w:t xml:space="preserve">). </w:t>
      </w:r>
      <w:r w:rsidRPr="00BB1598">
        <w:rPr>
          <w:i/>
        </w:rPr>
        <w:t>Occupational Outlook Handbook.</w:t>
      </w:r>
      <w:r>
        <w:t xml:space="preserve"> Retrieved October 21</w:t>
      </w:r>
      <w:r w:rsidRPr="00BB1598">
        <w:t>, 2019</w:t>
      </w:r>
      <w:r w:rsidRPr="00BB1598">
        <w:t xml:space="preserve">, from </w:t>
      </w:r>
      <w:hyperlink r:id="rId9" w:history="1">
        <w:r w:rsidRPr="00BB1598">
          <w:rPr>
            <w:rStyle w:val="Hyperlink"/>
            <w:color w:val="auto"/>
          </w:rPr>
          <w:t>https://www.bls.gov/ooh/management/advertising-promotions-and-marketing-managers.htm</w:t>
        </w:r>
      </w:hyperlink>
      <w:r w:rsidRPr="00BB1598">
        <w:t xml:space="preserve"> - information to answer essential questions </w:t>
      </w:r>
      <w:r w:rsidRPr="00BB1598">
        <w:t>for someone aspiring to go into marketing and advertising</w:t>
      </w:r>
    </w:p>
    <w:p w14:paraId="1DE15A93" w14:textId="68434C93" w:rsidR="00BB1598" w:rsidRPr="00BB1598" w:rsidRDefault="00BB1598" w:rsidP="00BB1598">
      <w:pPr>
        <w:pStyle w:val="ListParagraph"/>
        <w:numPr>
          <w:ilvl w:val="0"/>
          <w:numId w:val="3"/>
        </w:numPr>
      </w:pPr>
      <w:r w:rsidRPr="00BB1598">
        <w:t xml:space="preserve">Bureau of Labor Statistics. (2019, September 4). </w:t>
      </w:r>
      <w:r w:rsidRPr="00BB1598">
        <w:rPr>
          <w:i/>
        </w:rPr>
        <w:t>Occupational Outlook Handbook.</w:t>
      </w:r>
      <w:r w:rsidRPr="00BB1598">
        <w:t xml:space="preserve"> Retrieved October 21</w:t>
      </w:r>
      <w:r w:rsidRPr="00BB1598">
        <w:t xml:space="preserve">, 2019, from </w:t>
      </w:r>
      <w:hyperlink r:id="rId10" w:history="1">
        <w:r w:rsidRPr="00BB1598">
          <w:rPr>
            <w:rStyle w:val="Hyperlink"/>
            <w:color w:val="auto"/>
          </w:rPr>
          <w:t>https://www.bls.gov/ooh/management/top-executives.htm#</w:t>
        </w:r>
      </w:hyperlink>
      <w:r w:rsidRPr="00BB1598">
        <w:t xml:space="preserve"> - information to answer essential questions for someone aspiring to </w:t>
      </w:r>
      <w:r w:rsidRPr="00BB1598">
        <w:t>become a CEO</w:t>
      </w:r>
    </w:p>
    <w:p w14:paraId="3A9AC2D3" w14:textId="38D15D97" w:rsidR="00BB1598" w:rsidRPr="00BB1598" w:rsidRDefault="00BB1598" w:rsidP="00BB1598">
      <w:pPr>
        <w:pStyle w:val="ListParagraph"/>
        <w:numPr>
          <w:ilvl w:val="0"/>
          <w:numId w:val="3"/>
        </w:numPr>
      </w:pPr>
      <w:r w:rsidRPr="00BB1598">
        <w:rPr>
          <w:lang w:val="es-ES_tradnl"/>
        </w:rPr>
        <w:t xml:space="preserve">The Univeristy of </w:t>
      </w:r>
      <w:proofErr w:type="gramStart"/>
      <w:r w:rsidRPr="00BB1598">
        <w:rPr>
          <w:lang w:val="es-ES_tradnl"/>
        </w:rPr>
        <w:t xml:space="preserve">the </w:t>
      </w:r>
      <w:r w:rsidRPr="00BB1598">
        <w:rPr>
          <w:lang w:val="es-ES_tradnl"/>
        </w:rPr>
        <w:t xml:space="preserve"> </w:t>
      </w:r>
      <w:r w:rsidRPr="00BB1598">
        <w:rPr>
          <w:lang w:val="es-ES_tradnl"/>
        </w:rPr>
        <w:t>Pacfic</w:t>
      </w:r>
      <w:proofErr w:type="gramEnd"/>
      <w:r w:rsidRPr="00BB1598">
        <w:rPr>
          <w:lang w:val="es-ES_tradnl"/>
        </w:rPr>
        <w:t xml:space="preserve"> </w:t>
      </w:r>
      <w:r w:rsidRPr="00BB1598">
        <w:t>(</w:t>
      </w:r>
      <w:proofErr w:type="spellStart"/>
      <w:r w:rsidRPr="00BB1598">
        <w:t>n.d.</w:t>
      </w:r>
      <w:proofErr w:type="spellEnd"/>
      <w:r w:rsidRPr="00BB1598">
        <w:t xml:space="preserve">). Retrieved </w:t>
      </w:r>
      <w:r w:rsidRPr="00BB1598">
        <w:t>October</w:t>
      </w:r>
      <w:r w:rsidRPr="00BB1598">
        <w:t xml:space="preserve"> </w:t>
      </w:r>
      <w:r w:rsidRPr="00BB1598">
        <w:t>25, 2019</w:t>
      </w:r>
      <w:r w:rsidRPr="00BB1598">
        <w:t xml:space="preserve">, from </w:t>
      </w:r>
      <w:hyperlink r:id="rId11" w:history="1">
        <w:r w:rsidRPr="00BB1598">
          <w:rPr>
            <w:rStyle w:val="Hyperlink"/>
            <w:color w:val="auto"/>
          </w:rPr>
          <w:t>https://www.pacific.edu/</w:t>
        </w:r>
      </w:hyperlink>
      <w:r w:rsidRPr="00BB1598">
        <w:t xml:space="preserve"> - information on The University of the Pacific</w:t>
      </w:r>
    </w:p>
    <w:p w14:paraId="7C27D0E6" w14:textId="67FC11A6" w:rsidR="00BB1598" w:rsidRPr="00BB1598" w:rsidRDefault="00BB1598" w:rsidP="00BB1598">
      <w:pPr>
        <w:pStyle w:val="ListParagraph"/>
        <w:numPr>
          <w:ilvl w:val="0"/>
          <w:numId w:val="3"/>
        </w:numPr>
      </w:pPr>
      <w:r w:rsidRPr="00BB1598">
        <w:rPr>
          <w:lang w:val="es-ES_tradnl"/>
        </w:rPr>
        <w:t xml:space="preserve">Kent </w:t>
      </w:r>
      <w:proofErr w:type="spellStart"/>
      <w:r w:rsidRPr="00BB1598">
        <w:rPr>
          <w:lang w:val="es-ES_tradnl"/>
        </w:rPr>
        <w:t>State</w:t>
      </w:r>
      <w:proofErr w:type="spellEnd"/>
      <w:r w:rsidRPr="00BB1598">
        <w:rPr>
          <w:lang w:val="es-ES_tradnl"/>
        </w:rPr>
        <w:t xml:space="preserve"> </w:t>
      </w:r>
      <w:proofErr w:type="spellStart"/>
      <w:r w:rsidRPr="00BB1598">
        <w:rPr>
          <w:lang w:val="es-ES_tradnl"/>
        </w:rPr>
        <w:t>University</w:t>
      </w:r>
      <w:proofErr w:type="spellEnd"/>
      <w:r w:rsidRPr="00BB1598">
        <w:rPr>
          <w:lang w:val="es-ES_tradnl"/>
        </w:rPr>
        <w:t xml:space="preserve"> </w:t>
      </w:r>
      <w:r w:rsidRPr="00BB1598">
        <w:t>(</w:t>
      </w:r>
      <w:proofErr w:type="spellStart"/>
      <w:r w:rsidRPr="00BB1598">
        <w:t>n.d.</w:t>
      </w:r>
      <w:proofErr w:type="spellEnd"/>
      <w:r w:rsidRPr="00BB1598">
        <w:t xml:space="preserve">). Retrieved October </w:t>
      </w:r>
      <w:r w:rsidRPr="00BB1598">
        <w:t>28</w:t>
      </w:r>
      <w:r w:rsidRPr="00BB1598">
        <w:t xml:space="preserve">, 2019, from </w:t>
      </w:r>
      <w:hyperlink r:id="rId12" w:history="1">
        <w:r w:rsidRPr="00BB1598">
          <w:rPr>
            <w:rStyle w:val="Hyperlink"/>
            <w:color w:val="auto"/>
          </w:rPr>
          <w:t>https://www.kent.edu/</w:t>
        </w:r>
      </w:hyperlink>
      <w:r w:rsidRPr="00BB1598">
        <w:t xml:space="preserve"> - information on </w:t>
      </w:r>
      <w:r w:rsidRPr="00BB1598">
        <w:t>Kent State University</w:t>
      </w:r>
    </w:p>
    <w:p w14:paraId="642ECEAB" w14:textId="3E7751DB" w:rsidR="00BB1598" w:rsidRPr="00BB1598" w:rsidRDefault="00BB1598" w:rsidP="00BB1598">
      <w:pPr>
        <w:pStyle w:val="ListParagraph"/>
        <w:numPr>
          <w:ilvl w:val="0"/>
          <w:numId w:val="3"/>
        </w:numPr>
      </w:pPr>
      <w:r w:rsidRPr="00BB1598">
        <w:t xml:space="preserve">Yeshiva University </w:t>
      </w:r>
      <w:r w:rsidRPr="00BB1598">
        <w:t>(</w:t>
      </w:r>
      <w:proofErr w:type="spellStart"/>
      <w:r w:rsidRPr="00BB1598">
        <w:t>n.d.</w:t>
      </w:r>
      <w:proofErr w:type="spellEnd"/>
      <w:r w:rsidRPr="00BB1598">
        <w:t xml:space="preserve">). Retrieved October </w:t>
      </w:r>
      <w:r w:rsidRPr="00BB1598">
        <w:t>29</w:t>
      </w:r>
      <w:r w:rsidRPr="00BB1598">
        <w:t xml:space="preserve">, 2019, from </w:t>
      </w:r>
      <w:hyperlink r:id="rId13" w:history="1">
        <w:r w:rsidRPr="00BB1598">
          <w:rPr>
            <w:rStyle w:val="Hyperlink"/>
            <w:color w:val="auto"/>
          </w:rPr>
          <w:t>https://www.yu.edu/</w:t>
        </w:r>
      </w:hyperlink>
      <w:r w:rsidRPr="00BB1598">
        <w:t xml:space="preserve"> - information on Yeshiva University</w:t>
      </w:r>
    </w:p>
    <w:p w14:paraId="2CD7A0C5" w14:textId="71FE850A" w:rsidR="00BB1598" w:rsidRDefault="00BB1598" w:rsidP="00A13625">
      <w:pPr>
        <w:pStyle w:val="ListParagraph"/>
        <w:numPr>
          <w:ilvl w:val="0"/>
          <w:numId w:val="3"/>
        </w:numPr>
      </w:pPr>
      <w:r>
        <w:t xml:space="preserve">The Ohio State University Fisher Business College </w:t>
      </w:r>
      <w:r w:rsidRPr="00BB1598">
        <w:t>(</w:t>
      </w:r>
      <w:proofErr w:type="spellStart"/>
      <w:r w:rsidRPr="00BB1598">
        <w:t>n.d.</w:t>
      </w:r>
      <w:proofErr w:type="spellEnd"/>
      <w:r w:rsidRPr="00BB1598">
        <w:t xml:space="preserve">). Retrieved October </w:t>
      </w:r>
      <w:r>
        <w:t>30</w:t>
      </w:r>
      <w:r w:rsidRPr="00BB1598">
        <w:t xml:space="preserve">, 2019, from </w:t>
      </w:r>
      <w:hyperlink r:id="rId14" w:history="1">
        <w:r>
          <w:rPr>
            <w:rStyle w:val="Hyperlink"/>
          </w:rPr>
          <w:t>https://fisher.osu.edu/</w:t>
        </w:r>
      </w:hyperlink>
      <w:r w:rsidRPr="00BB1598">
        <w:t xml:space="preserve"> - information on </w:t>
      </w:r>
      <w:r>
        <w:t>The Ohio State University Fisher Business College</w:t>
      </w:r>
    </w:p>
    <w:p w14:paraId="09CDDF35" w14:textId="240518D9" w:rsidR="005C676C" w:rsidRDefault="005C676C" w:rsidP="005C676C">
      <w:pPr>
        <w:pStyle w:val="Heading1"/>
      </w:pPr>
      <w:bookmarkStart w:id="6" w:name="_Toc370372268"/>
      <w:r>
        <w:t>Reflection</w:t>
      </w:r>
      <w:bookmarkEnd w:id="6"/>
    </w:p>
    <w:p w14:paraId="3A15997A" w14:textId="037CC09D" w:rsidR="00BB1598" w:rsidRDefault="005C676C" w:rsidP="005C676C">
      <w:r>
        <w:t xml:space="preserve">This section provides the reflection and </w:t>
      </w:r>
      <w:r w:rsidRPr="00BB1598">
        <w:t xml:space="preserve">resolution </w:t>
      </w:r>
      <w:r w:rsidR="00BB1598" w:rsidRPr="00BB1598">
        <w:t>Sian Hernit</w:t>
      </w:r>
      <w:r w:rsidRPr="00BB1598">
        <w:t>’s career exploration.</w:t>
      </w:r>
    </w:p>
    <w:p w14:paraId="48C88C86" w14:textId="3B18EE26" w:rsidR="00BB1598" w:rsidRDefault="00BB1598" w:rsidP="00BB1598">
      <w:pPr>
        <w:ind w:firstLine="720"/>
      </w:pPr>
      <w:r>
        <w:t xml:space="preserve">I have always considered one of my greatest strengths to be my ability to lead. I also have also always greatly valued community service and helping those in need. I wanted to take both of these into account when choosing possible careers and majors. One important thing I learned about both career fields is they can be high stress and time consuming. I had never considered what type of schedule I want in the future until this report. </w:t>
      </w:r>
    </w:p>
    <w:p w14:paraId="6713D131" w14:textId="28E77E96" w:rsidR="00BB1598" w:rsidRDefault="00BB1598" w:rsidP="00BB1598">
      <w:pPr>
        <w:ind w:firstLine="720"/>
      </w:pPr>
      <w:r>
        <w:t>I also learned how to create APA citations by hand during the creation of the report. Before this, I had always used a citation machine because I assumed creating citations was too complicated. However, I have learned that I am fully capable of creating APA citations. I also learned what a signal phrase is and how to use one.</w:t>
      </w:r>
    </w:p>
    <w:p w14:paraId="53F00D71" w14:textId="26064E49" w:rsidR="00BB1598" w:rsidRDefault="00BB1598" w:rsidP="00BB1598">
      <w:pPr>
        <w:ind w:firstLine="720"/>
      </w:pPr>
      <w:r>
        <w:t xml:space="preserve">Finally, I spoke to my parents about my career and college goals.  I created a list of colleges I want to tour at, and we made a plan to tour as many of them as possible before I have to apply. I also signed up for and took the ACT during this process, so I could get a head start on testing for colleges. My current goal is to major in Business administration at an out of state private college. </w:t>
      </w:r>
    </w:p>
    <w:p w14:paraId="5E127CF3" w14:textId="77777777" w:rsidR="00BB1598" w:rsidRDefault="00BB1598" w:rsidP="00BB1598">
      <w:pPr>
        <w:ind w:firstLine="720"/>
      </w:pPr>
    </w:p>
    <w:p w14:paraId="690E73F2" w14:textId="77777777" w:rsidR="00BB1598" w:rsidRDefault="00BB1598" w:rsidP="005C676C"/>
    <w:p w14:paraId="21EB7FDA" w14:textId="77777777" w:rsidR="005C676C" w:rsidRPr="000169BD" w:rsidRDefault="005C676C" w:rsidP="005C676C">
      <w:pPr>
        <w:pStyle w:val="Heading1"/>
      </w:pPr>
      <w:bookmarkStart w:id="7" w:name="_Toc370372269"/>
      <w:r>
        <w:t>LogBook</w:t>
      </w:r>
      <w:bookmarkEnd w:id="7"/>
    </w:p>
    <w:p w14:paraId="5F30B92B" w14:textId="295F8165" w:rsidR="00BB1598" w:rsidRDefault="005C676C" w:rsidP="00BB1598">
      <w:r>
        <w:rPr>
          <w:b/>
          <w:u w:val="single"/>
        </w:rPr>
        <w:t xml:space="preserve">ONLY </w:t>
      </w:r>
      <w:r w:rsidRPr="000169BD">
        <w:rPr>
          <w:b/>
          <w:u w:val="single"/>
        </w:rPr>
        <w:t>EDIT</w:t>
      </w:r>
      <w:r>
        <w:rPr>
          <w:b/>
          <w:u w:val="single"/>
        </w:rPr>
        <w:t xml:space="preserve"> HIGHLIGHTED SECTIONS</w:t>
      </w:r>
      <w:r>
        <w:t xml:space="preserve"> The following logbook was kept </w:t>
      </w:r>
      <w:r w:rsidRPr="00BB1598">
        <w:t xml:space="preserve">during </w:t>
      </w:r>
      <w:r w:rsidR="00BB1598" w:rsidRPr="00BB1598">
        <w:t>Sian Hernit</w:t>
      </w:r>
      <w:r w:rsidRPr="00BB1598">
        <w:t>’s career exploration process.  It details the tasks completed during this process including sources consulted, essential questions asked and answered, as well as any other in</w:t>
      </w:r>
      <w:r w:rsidR="00BB1598" w:rsidRPr="00BB1598">
        <w:t>formation collected each day.</w:t>
      </w:r>
      <w:r w:rsidR="00BB1598">
        <w:t xml:space="preserve"> </w:t>
      </w:r>
      <w:r w:rsidR="00BB1598">
        <w:t xml:space="preserve"> </w:t>
      </w:r>
    </w:p>
    <w:tbl>
      <w:tblPr>
        <w:tblStyle w:val="LightShading-Accent1"/>
        <w:tblW w:w="9619" w:type="dxa"/>
        <w:tblLook w:val="04A0" w:firstRow="1" w:lastRow="0" w:firstColumn="1" w:lastColumn="0" w:noHBand="0" w:noVBand="1"/>
      </w:tblPr>
      <w:tblGrid>
        <w:gridCol w:w="2031"/>
        <w:gridCol w:w="7588"/>
      </w:tblGrid>
      <w:tr w:rsidR="00BB1598" w14:paraId="2D9B5BE1" w14:textId="77777777" w:rsidTr="00AC23A1">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6B3C81BC" w14:textId="4891F4EA" w:rsidR="00BB1598" w:rsidRDefault="00BB1598" w:rsidP="00AC23A1">
            <w:r>
              <w:t>10/21/19</w:t>
            </w:r>
          </w:p>
        </w:tc>
        <w:tc>
          <w:tcPr>
            <w:tcW w:w="7588" w:type="dxa"/>
          </w:tcPr>
          <w:p w14:paraId="0B49E9CF" w14:textId="77777777" w:rsidR="00BB1598" w:rsidRDefault="00BB1598" w:rsidP="00AC23A1">
            <w:pPr>
              <w:cnfStyle w:val="100000000000" w:firstRow="1" w:lastRow="0" w:firstColumn="0" w:lastColumn="0" w:oddVBand="0" w:evenVBand="0" w:oddHBand="0" w:evenHBand="0" w:firstRowFirstColumn="0" w:firstRowLastColumn="0" w:lastRowFirstColumn="0" w:lastRowLastColumn="0"/>
            </w:pPr>
            <w:r>
              <w:t>Researched potential career fields of interest using BLS Occupational Outlook Handbook</w:t>
            </w:r>
          </w:p>
        </w:tc>
      </w:tr>
      <w:tr w:rsidR="00BB1598" w14:paraId="1DD4B31D"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3C208AA0" w14:textId="067F041F" w:rsidR="00BB1598" w:rsidRDefault="00BB1598" w:rsidP="00AC23A1">
            <w:r>
              <w:t>10/22/19</w:t>
            </w:r>
          </w:p>
        </w:tc>
        <w:tc>
          <w:tcPr>
            <w:tcW w:w="7588" w:type="dxa"/>
          </w:tcPr>
          <w:p w14:paraId="4772E554" w14:textId="77777777" w:rsidR="00BB1598" w:rsidRDefault="00BB1598" w:rsidP="00AC23A1">
            <w:pPr>
              <w:cnfStyle w:val="000000100000" w:firstRow="0" w:lastRow="0" w:firstColumn="0" w:lastColumn="0" w:oddVBand="0" w:evenVBand="0" w:oddHBand="1" w:evenHBand="0" w:firstRowFirstColumn="0" w:firstRowLastColumn="0" w:lastRowFirstColumn="0" w:lastRowLastColumn="0"/>
            </w:pPr>
            <w:r>
              <w:t>Completed “Essential Questions” section of report</w:t>
            </w:r>
          </w:p>
        </w:tc>
      </w:tr>
      <w:tr w:rsidR="00BB1598" w14:paraId="590ABA6F" w14:textId="77777777" w:rsidTr="00AC23A1">
        <w:trPr>
          <w:trHeight w:val="249"/>
        </w:trPr>
        <w:tc>
          <w:tcPr>
            <w:cnfStyle w:val="001000000000" w:firstRow="0" w:lastRow="0" w:firstColumn="1" w:lastColumn="0" w:oddVBand="0" w:evenVBand="0" w:oddHBand="0" w:evenHBand="0" w:firstRowFirstColumn="0" w:firstRowLastColumn="0" w:lastRowFirstColumn="0" w:lastRowLastColumn="0"/>
            <w:tcW w:w="2031" w:type="dxa"/>
          </w:tcPr>
          <w:p w14:paraId="03E83316" w14:textId="0DF2565F" w:rsidR="00BB1598" w:rsidRDefault="00BB1598" w:rsidP="00AC23A1">
            <w:r>
              <w:t>10/23/19</w:t>
            </w:r>
          </w:p>
        </w:tc>
        <w:tc>
          <w:tcPr>
            <w:tcW w:w="7588" w:type="dxa"/>
          </w:tcPr>
          <w:p w14:paraId="7DFC7468" w14:textId="4C13D52C" w:rsidR="00BB1598" w:rsidRDefault="00BB1598" w:rsidP="00AC23A1">
            <w:pPr>
              <w:cnfStyle w:val="000000000000" w:firstRow="0" w:lastRow="0" w:firstColumn="0" w:lastColumn="0" w:oddVBand="0" w:evenVBand="0" w:oddHBand="0" w:evenHBand="0" w:firstRowFirstColumn="0" w:firstRowLastColumn="0" w:lastRowFirstColumn="0" w:lastRowLastColumn="0"/>
            </w:pPr>
            <w:r>
              <w:t>Researched the Marketing and Advertising field using</w:t>
            </w:r>
            <w:r>
              <w:t xml:space="preserve"> BLS Occupational Outlook Handbook</w:t>
            </w:r>
          </w:p>
        </w:tc>
      </w:tr>
      <w:tr w:rsidR="00BB1598" w14:paraId="117408A2"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0B9F0985" w14:textId="15F7B146" w:rsidR="00BB1598" w:rsidRDefault="00BB1598" w:rsidP="00AC23A1">
            <w:r>
              <w:t>10/24/19</w:t>
            </w:r>
          </w:p>
        </w:tc>
        <w:tc>
          <w:tcPr>
            <w:tcW w:w="7588" w:type="dxa"/>
          </w:tcPr>
          <w:p w14:paraId="6F3CFAF2" w14:textId="1981B49F" w:rsidR="00BB1598" w:rsidRDefault="00BB1598" w:rsidP="00BB1598">
            <w:pPr>
              <w:cnfStyle w:val="000000100000" w:firstRow="0" w:lastRow="0" w:firstColumn="0" w:lastColumn="0" w:oddVBand="0" w:evenVBand="0" w:oddHBand="1" w:evenHBand="0" w:firstRowFirstColumn="0" w:firstRowLastColumn="0" w:lastRowFirstColumn="0" w:lastRowLastColumn="0"/>
            </w:pPr>
            <w:r>
              <w:t xml:space="preserve">Research for “Marketing and Advertising field” </w:t>
            </w:r>
            <w:r>
              <w:t>research</w:t>
            </w:r>
            <w:r>
              <w:t xml:space="preserve"> was completed</w:t>
            </w:r>
          </w:p>
        </w:tc>
      </w:tr>
      <w:tr w:rsidR="00BB1598" w14:paraId="1E111F95"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2B7BE5ED" w14:textId="56C7CD1D" w:rsidR="00BB1598" w:rsidRDefault="00BB1598" w:rsidP="00AC23A1">
            <w:r>
              <w:t>10/25/19</w:t>
            </w:r>
          </w:p>
        </w:tc>
        <w:tc>
          <w:tcPr>
            <w:tcW w:w="7588" w:type="dxa"/>
          </w:tcPr>
          <w:p w14:paraId="4B307BFB" w14:textId="4FA3050C" w:rsidR="00BB1598" w:rsidRDefault="00BB1598" w:rsidP="00BB1598">
            <w:pPr>
              <w:cnfStyle w:val="000000000000" w:firstRow="0" w:lastRow="0" w:firstColumn="0" w:lastColumn="0" w:oddVBand="0" w:evenVBand="0" w:oddHBand="0" w:evenHBand="0" w:firstRowFirstColumn="0" w:firstRowLastColumn="0" w:lastRowFirstColumn="0" w:lastRowLastColumn="0"/>
            </w:pPr>
            <w:r>
              <w:t xml:space="preserve">Researched CEO’s and Topic Executives </w:t>
            </w:r>
            <w:r>
              <w:t>using BLS Occupational Outlook Handbook</w:t>
            </w:r>
          </w:p>
        </w:tc>
      </w:tr>
      <w:tr w:rsidR="00BB1598" w14:paraId="5586B847"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11F550FA" w14:textId="27367CE5" w:rsidR="00BB1598" w:rsidRDefault="00BB1598" w:rsidP="00BB1598">
            <w:r>
              <w:t>10/28/19</w:t>
            </w:r>
          </w:p>
        </w:tc>
        <w:tc>
          <w:tcPr>
            <w:tcW w:w="7588" w:type="dxa"/>
          </w:tcPr>
          <w:p w14:paraId="0B3042FE" w14:textId="7EEC4E7F" w:rsidR="00BB1598" w:rsidRPr="00BB1598" w:rsidRDefault="00BB1598" w:rsidP="00BB1598">
            <w:pPr>
              <w:cnfStyle w:val="000000100000" w:firstRow="0" w:lastRow="0" w:firstColumn="0" w:lastColumn="0" w:oddVBand="0" w:evenVBand="0" w:oddHBand="1" w:evenHBand="0" w:firstRowFirstColumn="0" w:firstRowLastColumn="0" w:lastRowFirstColumn="0" w:lastRowLastColumn="0"/>
            </w:pPr>
            <w:r>
              <w:t>Research for “</w:t>
            </w:r>
            <w:r w:rsidRPr="00BB1598">
              <w:rPr>
                <w:rFonts w:cs="Arial"/>
                <w:color w:val="365F91"/>
              </w:rPr>
              <w:t>Nonprofit or Business CEO</w:t>
            </w:r>
            <w:r>
              <w:rPr>
                <w:rFonts w:cs="Arial"/>
                <w:color w:val="365F91"/>
              </w:rPr>
              <w:t xml:space="preserve">” </w:t>
            </w:r>
            <w:r>
              <w:t>research was completed</w:t>
            </w:r>
            <w:r>
              <w:rPr>
                <w:rFonts w:cs="Arial"/>
                <w:color w:val="365F91"/>
              </w:rPr>
              <w:t>”</w:t>
            </w:r>
          </w:p>
        </w:tc>
      </w:tr>
      <w:tr w:rsidR="00BB1598" w14:paraId="3A8A118D"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2C5869DD" w14:textId="2FFAE19A" w:rsidR="00BB1598" w:rsidRDefault="00BB1598" w:rsidP="00BB1598">
            <w:r>
              <w:t>10/29/19</w:t>
            </w:r>
          </w:p>
        </w:tc>
        <w:tc>
          <w:tcPr>
            <w:tcW w:w="7588" w:type="dxa"/>
          </w:tcPr>
          <w:p w14:paraId="56E2169B" w14:textId="492F5684" w:rsidR="00BB1598" w:rsidRDefault="00BB1598" w:rsidP="00BB1598">
            <w:pPr>
              <w:cnfStyle w:val="000000000000" w:firstRow="0" w:lastRow="0" w:firstColumn="0" w:lastColumn="0" w:oddVBand="0" w:evenVBand="0" w:oddHBand="0" w:evenHBand="0" w:firstRowFirstColumn="0" w:firstRowLastColumn="0" w:lastRowFirstColumn="0" w:lastRowLastColumn="0"/>
            </w:pPr>
            <w:r>
              <w:t>Completed research for College section</w:t>
            </w:r>
          </w:p>
        </w:tc>
      </w:tr>
      <w:tr w:rsidR="00BB1598" w14:paraId="7BFCC4B8"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5DD00E82" w14:textId="146AAA89" w:rsidR="00BB1598" w:rsidRDefault="00BB1598" w:rsidP="00BB1598">
            <w:r>
              <w:t>10/30/19</w:t>
            </w:r>
          </w:p>
        </w:tc>
        <w:tc>
          <w:tcPr>
            <w:tcW w:w="7588" w:type="dxa"/>
          </w:tcPr>
          <w:p w14:paraId="11C98B96" w14:textId="6A43F70E" w:rsidR="00BB1598" w:rsidRDefault="00BB1598" w:rsidP="00BB1598">
            <w:pPr>
              <w:cnfStyle w:val="000000100000" w:firstRow="0" w:lastRow="0" w:firstColumn="0" w:lastColumn="0" w:oddVBand="0" w:evenVBand="0" w:oddHBand="1" w:evenHBand="0" w:firstRowFirstColumn="0" w:firstRowLastColumn="0" w:lastRowFirstColumn="0" w:lastRowLastColumn="0"/>
            </w:pPr>
            <w:r>
              <w:t>Drafted “</w:t>
            </w:r>
            <w:r>
              <w:t>Marketing and Advertising</w:t>
            </w:r>
            <w:r>
              <w:t>” Section</w:t>
            </w:r>
          </w:p>
        </w:tc>
      </w:tr>
      <w:tr w:rsidR="00BB1598" w14:paraId="6F288C97"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2B13AEC5" w14:textId="580B3B1D" w:rsidR="00BB1598" w:rsidRDefault="00BB1598" w:rsidP="00BB1598">
            <w:r>
              <w:t>10/31/19</w:t>
            </w:r>
          </w:p>
        </w:tc>
        <w:tc>
          <w:tcPr>
            <w:tcW w:w="7588" w:type="dxa"/>
          </w:tcPr>
          <w:p w14:paraId="2D249302" w14:textId="3D2352D7" w:rsidR="00BB1598" w:rsidRDefault="00BB1598" w:rsidP="00BB1598">
            <w:pPr>
              <w:cnfStyle w:val="000000000000" w:firstRow="0" w:lastRow="0" w:firstColumn="0" w:lastColumn="0" w:oddVBand="0" w:evenVBand="0" w:oddHBand="0" w:evenHBand="0" w:firstRowFirstColumn="0" w:firstRowLastColumn="0" w:lastRowFirstColumn="0" w:lastRowLastColumn="0"/>
            </w:pPr>
            <w:r>
              <w:t>Completed</w:t>
            </w:r>
            <w:r>
              <w:t xml:space="preserve"> “Marketing and Advertising” Section</w:t>
            </w:r>
          </w:p>
        </w:tc>
      </w:tr>
      <w:tr w:rsidR="00BB1598" w14:paraId="003714AC"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01A66708" w14:textId="2030E3DC" w:rsidR="00BB1598" w:rsidRDefault="00BB1598" w:rsidP="00BB1598">
            <w:r>
              <w:t>11/4/19</w:t>
            </w:r>
          </w:p>
        </w:tc>
        <w:tc>
          <w:tcPr>
            <w:tcW w:w="7588" w:type="dxa"/>
          </w:tcPr>
          <w:p w14:paraId="67CB6037" w14:textId="273F85F8" w:rsidR="00BB1598" w:rsidRDefault="00BB1598" w:rsidP="00BB1598">
            <w:pPr>
              <w:cnfStyle w:val="000000100000" w:firstRow="0" w:lastRow="0" w:firstColumn="0" w:lastColumn="0" w:oddVBand="0" w:evenVBand="0" w:oddHBand="1" w:evenHBand="0" w:firstRowFirstColumn="0" w:firstRowLastColumn="0" w:lastRowFirstColumn="0" w:lastRowLastColumn="0"/>
            </w:pPr>
            <w:r>
              <w:t>Drafted “</w:t>
            </w:r>
            <w:r w:rsidRPr="00BB1598">
              <w:rPr>
                <w:rFonts w:cs="Arial"/>
                <w:color w:val="365F91"/>
              </w:rPr>
              <w:t>Nonprofit or Business CEO</w:t>
            </w:r>
            <w:r>
              <w:rPr>
                <w:rFonts w:cs="Arial"/>
                <w:color w:val="365F91"/>
              </w:rPr>
              <w:t xml:space="preserve">” </w:t>
            </w:r>
            <w:r>
              <w:t>Section</w:t>
            </w:r>
          </w:p>
        </w:tc>
      </w:tr>
      <w:tr w:rsidR="00BB1598" w14:paraId="40CC186D"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5C20BEA2" w14:textId="48F1AAD9" w:rsidR="00BB1598" w:rsidRDefault="00BB1598" w:rsidP="00BB1598">
            <w:r>
              <w:t>11/5/19</w:t>
            </w:r>
          </w:p>
        </w:tc>
        <w:tc>
          <w:tcPr>
            <w:tcW w:w="7588" w:type="dxa"/>
          </w:tcPr>
          <w:p w14:paraId="6F3E36E0" w14:textId="4F14BBE2" w:rsidR="00BB1598" w:rsidRDefault="00BB1598" w:rsidP="00BB1598">
            <w:pPr>
              <w:cnfStyle w:val="000000000000" w:firstRow="0" w:lastRow="0" w:firstColumn="0" w:lastColumn="0" w:oddVBand="0" w:evenVBand="0" w:oddHBand="0" w:evenHBand="0" w:firstRowFirstColumn="0" w:firstRowLastColumn="0" w:lastRowFirstColumn="0" w:lastRowLastColumn="0"/>
            </w:pPr>
            <w:r>
              <w:t>Completed “</w:t>
            </w:r>
            <w:r w:rsidRPr="00BB1598">
              <w:rPr>
                <w:rFonts w:cs="Arial"/>
                <w:color w:val="365F91"/>
              </w:rPr>
              <w:t>Nonprofit or Business CEO</w:t>
            </w:r>
            <w:r>
              <w:rPr>
                <w:rFonts w:cs="Arial"/>
                <w:color w:val="365F91"/>
              </w:rPr>
              <w:t xml:space="preserve">” </w:t>
            </w:r>
            <w:r>
              <w:t>Section</w:t>
            </w:r>
          </w:p>
        </w:tc>
      </w:tr>
      <w:tr w:rsidR="00BB1598" w14:paraId="27C1CEC5"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70D1DA8C" w14:textId="7A1B39BE" w:rsidR="00BB1598" w:rsidRDefault="00BB1598" w:rsidP="00BB1598">
            <w:r>
              <w:t>11/6/19</w:t>
            </w:r>
          </w:p>
        </w:tc>
        <w:tc>
          <w:tcPr>
            <w:tcW w:w="7588" w:type="dxa"/>
          </w:tcPr>
          <w:p w14:paraId="3DBA1B9B" w14:textId="6B09C946" w:rsidR="00BB1598" w:rsidRDefault="00BB1598" w:rsidP="00BB1598">
            <w:pPr>
              <w:cnfStyle w:val="000000100000" w:firstRow="0" w:lastRow="0" w:firstColumn="0" w:lastColumn="0" w:oddVBand="0" w:evenVBand="0" w:oddHBand="1" w:evenHBand="0" w:firstRowFirstColumn="0" w:firstRowLastColumn="0" w:lastRowFirstColumn="0" w:lastRowLastColumn="0"/>
            </w:pPr>
            <w:r>
              <w:t xml:space="preserve">Revised </w:t>
            </w:r>
            <w:r>
              <w:t xml:space="preserve">to add more information to </w:t>
            </w:r>
            <w:r>
              <w:t>“Marketing and Advertising” Section</w:t>
            </w:r>
          </w:p>
        </w:tc>
      </w:tr>
      <w:tr w:rsidR="00BB1598" w14:paraId="15A92431"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51261DA7" w14:textId="7B7E9664" w:rsidR="00BB1598" w:rsidRDefault="00BB1598" w:rsidP="00BB1598">
            <w:r>
              <w:t>11/11/19</w:t>
            </w:r>
          </w:p>
        </w:tc>
        <w:tc>
          <w:tcPr>
            <w:tcW w:w="7588" w:type="dxa"/>
          </w:tcPr>
          <w:p w14:paraId="3E4C7173" w14:textId="56B8BF20" w:rsidR="00BB1598" w:rsidRDefault="00BB1598" w:rsidP="00BB1598">
            <w:pPr>
              <w:cnfStyle w:val="000000000000" w:firstRow="0" w:lastRow="0" w:firstColumn="0" w:lastColumn="0" w:oddVBand="0" w:evenVBand="0" w:oddHBand="0" w:evenHBand="0" w:firstRowFirstColumn="0" w:firstRowLastColumn="0" w:lastRowFirstColumn="0" w:lastRowLastColumn="0"/>
            </w:pPr>
            <w:r>
              <w:t>Revised Based on peer feedback</w:t>
            </w:r>
          </w:p>
        </w:tc>
      </w:tr>
      <w:tr w:rsidR="00BB1598" w14:paraId="1B02ECF2"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14DE365B" w14:textId="6A2036C3" w:rsidR="00BB1598" w:rsidRDefault="00BB1598" w:rsidP="00BB1598">
            <w:r>
              <w:t>11/12/19</w:t>
            </w:r>
          </w:p>
        </w:tc>
        <w:tc>
          <w:tcPr>
            <w:tcW w:w="7588" w:type="dxa"/>
          </w:tcPr>
          <w:p w14:paraId="2BD810A2" w14:textId="3B4FB463" w:rsidR="00BB1598" w:rsidRDefault="00BB1598" w:rsidP="00BB1598">
            <w:pPr>
              <w:cnfStyle w:val="000000100000" w:firstRow="0" w:lastRow="0" w:firstColumn="0" w:lastColumn="0" w:oddVBand="0" w:evenVBand="0" w:oddHBand="1" w:evenHBand="0" w:firstRowFirstColumn="0" w:firstRowLastColumn="0" w:lastRowFirstColumn="0" w:lastRowLastColumn="0"/>
            </w:pPr>
            <w:r>
              <w:t>Drafted and completed Career section</w:t>
            </w:r>
          </w:p>
        </w:tc>
      </w:tr>
      <w:tr w:rsidR="00BB1598" w14:paraId="32418CEC"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5A48CE70" w14:textId="69D3811C" w:rsidR="00BB1598" w:rsidRDefault="00BB1598" w:rsidP="00BB1598">
            <w:r>
              <w:t>11/13/19</w:t>
            </w:r>
          </w:p>
        </w:tc>
        <w:tc>
          <w:tcPr>
            <w:tcW w:w="7588" w:type="dxa"/>
          </w:tcPr>
          <w:p w14:paraId="36248650" w14:textId="025D814F" w:rsidR="00BB1598" w:rsidRDefault="00BB1598" w:rsidP="00BB1598">
            <w:pPr>
              <w:cnfStyle w:val="000000000000" w:firstRow="0" w:lastRow="0" w:firstColumn="0" w:lastColumn="0" w:oddVBand="0" w:evenVBand="0" w:oddHBand="0" w:evenHBand="0" w:firstRowFirstColumn="0" w:firstRowLastColumn="0" w:lastRowFirstColumn="0" w:lastRowLastColumn="0"/>
            </w:pPr>
            <w:r>
              <w:t>Revised Career Section</w:t>
            </w:r>
          </w:p>
        </w:tc>
      </w:tr>
      <w:tr w:rsidR="00BB1598" w14:paraId="4093D1CF" w14:textId="77777777" w:rsidTr="00AC23A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31" w:type="dxa"/>
          </w:tcPr>
          <w:p w14:paraId="17C7F5C1" w14:textId="15E30A24" w:rsidR="00BB1598" w:rsidRDefault="00BB1598" w:rsidP="00BB1598">
            <w:r>
              <w:t>11/14/19</w:t>
            </w:r>
          </w:p>
        </w:tc>
        <w:tc>
          <w:tcPr>
            <w:tcW w:w="7588" w:type="dxa"/>
          </w:tcPr>
          <w:p w14:paraId="6D2BB38B" w14:textId="73B7103B" w:rsidR="00BB1598" w:rsidRDefault="00BB1598" w:rsidP="00BB1598">
            <w:pPr>
              <w:cnfStyle w:val="000000100000" w:firstRow="0" w:lastRow="0" w:firstColumn="0" w:lastColumn="0" w:oddVBand="0" w:evenVBand="0" w:oddHBand="1" w:evenHBand="0" w:firstRowFirstColumn="0" w:firstRowLastColumn="0" w:lastRowFirstColumn="0" w:lastRowLastColumn="0"/>
            </w:pPr>
            <w:r>
              <w:t>Completed reflection section</w:t>
            </w:r>
          </w:p>
        </w:tc>
      </w:tr>
      <w:tr w:rsidR="00BB1598" w14:paraId="502A6D39" w14:textId="77777777" w:rsidTr="00AC23A1">
        <w:trPr>
          <w:trHeight w:val="267"/>
        </w:trPr>
        <w:tc>
          <w:tcPr>
            <w:cnfStyle w:val="001000000000" w:firstRow="0" w:lastRow="0" w:firstColumn="1" w:lastColumn="0" w:oddVBand="0" w:evenVBand="0" w:oddHBand="0" w:evenHBand="0" w:firstRowFirstColumn="0" w:firstRowLastColumn="0" w:lastRowFirstColumn="0" w:lastRowLastColumn="0"/>
            <w:tcW w:w="2031" w:type="dxa"/>
          </w:tcPr>
          <w:p w14:paraId="01E4C4D9" w14:textId="61246EE6" w:rsidR="00BB1598" w:rsidRDefault="00BB1598" w:rsidP="00BB1598">
            <w:r>
              <w:t>11/15/19</w:t>
            </w:r>
          </w:p>
        </w:tc>
        <w:tc>
          <w:tcPr>
            <w:tcW w:w="7588" w:type="dxa"/>
          </w:tcPr>
          <w:p w14:paraId="406079B8" w14:textId="1A0209D3" w:rsidR="00BB1598" w:rsidRDefault="00BB1598" w:rsidP="00BB1598">
            <w:pPr>
              <w:cnfStyle w:val="000000000000" w:firstRow="0" w:lastRow="0" w:firstColumn="0" w:lastColumn="0" w:oddVBand="0" w:evenVBand="0" w:oddHBand="0" w:evenHBand="0" w:firstRowFirstColumn="0" w:firstRowLastColumn="0" w:lastRowFirstColumn="0" w:lastRowLastColumn="0"/>
            </w:pPr>
            <w:r>
              <w:t>Completed Abstract</w:t>
            </w:r>
          </w:p>
        </w:tc>
      </w:tr>
    </w:tbl>
    <w:p w14:paraId="06AD0B56" w14:textId="77777777" w:rsidR="00BB1598" w:rsidRPr="000169BD" w:rsidRDefault="00BB1598" w:rsidP="00BB1598"/>
    <w:p w14:paraId="47B944F1" w14:textId="77777777" w:rsidR="005C676C" w:rsidRPr="000169BD" w:rsidRDefault="005C676C" w:rsidP="005C676C"/>
    <w:p w14:paraId="0A32E1D0" w14:textId="77777777" w:rsidR="00713259" w:rsidRPr="005C676C" w:rsidRDefault="00713259" w:rsidP="005C676C"/>
    <w:sectPr w:rsidR="00713259" w:rsidRPr="005C676C" w:rsidSect="00BB1598">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4CBE" w14:textId="77777777" w:rsidR="00C01652" w:rsidRDefault="00C01652" w:rsidP="00BB1598">
      <w:pPr>
        <w:spacing w:before="0" w:after="0" w:line="240" w:lineRule="auto"/>
      </w:pPr>
      <w:r>
        <w:separator/>
      </w:r>
    </w:p>
  </w:endnote>
  <w:endnote w:type="continuationSeparator" w:id="0">
    <w:p w14:paraId="2DB7EEF5" w14:textId="77777777" w:rsidR="00C01652" w:rsidRDefault="00C01652" w:rsidP="00BB15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24134"/>
      <w:docPartObj>
        <w:docPartGallery w:val="Page Numbers (Bottom of Page)"/>
        <w:docPartUnique/>
      </w:docPartObj>
    </w:sdtPr>
    <w:sdtEndPr>
      <w:rPr>
        <w:noProof/>
      </w:rPr>
    </w:sdtEndPr>
    <w:sdtContent>
      <w:p w14:paraId="57933754" w14:textId="425F0077" w:rsidR="00BB1598" w:rsidRDefault="00BB1598" w:rsidP="00BB1598">
        <w:pPr>
          <w:pStyle w:val="Footer"/>
          <w:ind w:right="100"/>
          <w:jc w:val="right"/>
        </w:pPr>
        <w:r>
          <w:fldChar w:fldCharType="begin"/>
        </w:r>
        <w:r>
          <w:instrText xml:space="preserve"> PAGE   \* MERGEFORMAT </w:instrText>
        </w:r>
        <w:r>
          <w:fldChar w:fldCharType="separate"/>
        </w:r>
        <w:r>
          <w:rPr>
            <w:noProof/>
          </w:rPr>
          <w:t>6</w:t>
        </w:r>
        <w:r>
          <w:rPr>
            <w:noProof/>
          </w:rPr>
          <w:fldChar w:fldCharType="end"/>
        </w:r>
      </w:p>
    </w:sdtContent>
  </w:sdt>
  <w:p w14:paraId="6B8A6057" w14:textId="77777777" w:rsidR="00BB1598" w:rsidRDefault="00BB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DE39B" w14:textId="77777777" w:rsidR="00C01652" w:rsidRDefault="00C01652" w:rsidP="00BB1598">
      <w:pPr>
        <w:spacing w:before="0" w:after="0" w:line="240" w:lineRule="auto"/>
      </w:pPr>
      <w:r>
        <w:separator/>
      </w:r>
    </w:p>
  </w:footnote>
  <w:footnote w:type="continuationSeparator" w:id="0">
    <w:p w14:paraId="0CFC2176" w14:textId="77777777" w:rsidR="00C01652" w:rsidRDefault="00C01652" w:rsidP="00BB159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6CC"/>
    <w:multiLevelType w:val="hybridMultilevel"/>
    <w:tmpl w:val="F57C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D1DBF"/>
    <w:multiLevelType w:val="hybridMultilevel"/>
    <w:tmpl w:val="B54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53392"/>
    <w:multiLevelType w:val="hybridMultilevel"/>
    <w:tmpl w:val="4398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53EFF"/>
    <w:multiLevelType w:val="hybridMultilevel"/>
    <w:tmpl w:val="079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34A24"/>
    <w:multiLevelType w:val="hybridMultilevel"/>
    <w:tmpl w:val="F15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B2584"/>
    <w:multiLevelType w:val="hybridMultilevel"/>
    <w:tmpl w:val="DA3A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739D6"/>
    <w:multiLevelType w:val="multilevel"/>
    <w:tmpl w:val="008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08"/>
    <w:rsid w:val="000169BD"/>
    <w:rsid w:val="000555B5"/>
    <w:rsid w:val="00083623"/>
    <w:rsid w:val="000A6545"/>
    <w:rsid w:val="00100A67"/>
    <w:rsid w:val="0014354F"/>
    <w:rsid w:val="00177044"/>
    <w:rsid w:val="001D61C2"/>
    <w:rsid w:val="002034B1"/>
    <w:rsid w:val="00340F30"/>
    <w:rsid w:val="003C28B4"/>
    <w:rsid w:val="003D2EF3"/>
    <w:rsid w:val="00433FCB"/>
    <w:rsid w:val="004B18B5"/>
    <w:rsid w:val="004B2008"/>
    <w:rsid w:val="00552FD3"/>
    <w:rsid w:val="005A0829"/>
    <w:rsid w:val="005C676C"/>
    <w:rsid w:val="005F3945"/>
    <w:rsid w:val="006328F9"/>
    <w:rsid w:val="00713259"/>
    <w:rsid w:val="00753C3F"/>
    <w:rsid w:val="00782E2E"/>
    <w:rsid w:val="007D41A3"/>
    <w:rsid w:val="00811870"/>
    <w:rsid w:val="00817067"/>
    <w:rsid w:val="00893C06"/>
    <w:rsid w:val="008D5BFC"/>
    <w:rsid w:val="009F40BC"/>
    <w:rsid w:val="00AC47E8"/>
    <w:rsid w:val="00B50250"/>
    <w:rsid w:val="00BB1598"/>
    <w:rsid w:val="00C01652"/>
    <w:rsid w:val="00C32B20"/>
    <w:rsid w:val="00C44882"/>
    <w:rsid w:val="00C81C39"/>
    <w:rsid w:val="00C92C00"/>
    <w:rsid w:val="00CA4C1A"/>
    <w:rsid w:val="00D31307"/>
    <w:rsid w:val="00E265D4"/>
    <w:rsid w:val="00E8583B"/>
    <w:rsid w:val="00E93DDD"/>
    <w:rsid w:val="00EB49CD"/>
    <w:rsid w:val="00F77DFA"/>
    <w:rsid w:val="00F8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B20E4"/>
  <w14:defaultImageDpi w14:val="300"/>
  <w15:docId w15:val="{D2A8F2BE-AF65-40B5-946A-6A477C5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82"/>
    <w:rPr>
      <w:sz w:val="20"/>
      <w:szCs w:val="20"/>
    </w:rPr>
  </w:style>
  <w:style w:type="paragraph" w:styleId="Heading1">
    <w:name w:val="heading 1"/>
    <w:basedOn w:val="Normal"/>
    <w:next w:val="Normal"/>
    <w:link w:val="Heading1Char"/>
    <w:uiPriority w:val="9"/>
    <w:qFormat/>
    <w:rsid w:val="00C4488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4488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4488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4488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4488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4488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4488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4488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448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488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44882"/>
    <w:rPr>
      <w:caps/>
      <w:color w:val="4F81BD" w:themeColor="accent1"/>
      <w:spacing w:val="10"/>
      <w:kern w:val="28"/>
      <w:sz w:val="52"/>
      <w:szCs w:val="52"/>
    </w:rPr>
  </w:style>
  <w:style w:type="character" w:customStyle="1" w:styleId="Heading1Char">
    <w:name w:val="Heading 1 Char"/>
    <w:basedOn w:val="DefaultParagraphFont"/>
    <w:link w:val="Heading1"/>
    <w:uiPriority w:val="9"/>
    <w:rsid w:val="00C448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44882"/>
    <w:rPr>
      <w:caps/>
      <w:spacing w:val="15"/>
      <w:shd w:val="clear" w:color="auto" w:fill="DBE5F1" w:themeFill="accent1" w:themeFillTint="33"/>
    </w:rPr>
  </w:style>
  <w:style w:type="character" w:customStyle="1" w:styleId="Heading3Char">
    <w:name w:val="Heading 3 Char"/>
    <w:basedOn w:val="DefaultParagraphFont"/>
    <w:link w:val="Heading3"/>
    <w:uiPriority w:val="9"/>
    <w:rsid w:val="00C44882"/>
    <w:rPr>
      <w:caps/>
      <w:color w:val="243F60" w:themeColor="accent1" w:themeShade="7F"/>
      <w:spacing w:val="15"/>
    </w:rPr>
  </w:style>
  <w:style w:type="character" w:customStyle="1" w:styleId="Heading4Char">
    <w:name w:val="Heading 4 Char"/>
    <w:basedOn w:val="DefaultParagraphFont"/>
    <w:link w:val="Heading4"/>
    <w:uiPriority w:val="9"/>
    <w:semiHidden/>
    <w:rsid w:val="00C44882"/>
    <w:rPr>
      <w:caps/>
      <w:color w:val="365F91" w:themeColor="accent1" w:themeShade="BF"/>
      <w:spacing w:val="10"/>
    </w:rPr>
  </w:style>
  <w:style w:type="character" w:customStyle="1" w:styleId="Heading5Char">
    <w:name w:val="Heading 5 Char"/>
    <w:basedOn w:val="DefaultParagraphFont"/>
    <w:link w:val="Heading5"/>
    <w:uiPriority w:val="9"/>
    <w:semiHidden/>
    <w:rsid w:val="00C44882"/>
    <w:rPr>
      <w:caps/>
      <w:color w:val="365F91" w:themeColor="accent1" w:themeShade="BF"/>
      <w:spacing w:val="10"/>
    </w:rPr>
  </w:style>
  <w:style w:type="character" w:customStyle="1" w:styleId="Heading6Char">
    <w:name w:val="Heading 6 Char"/>
    <w:basedOn w:val="DefaultParagraphFont"/>
    <w:link w:val="Heading6"/>
    <w:uiPriority w:val="9"/>
    <w:semiHidden/>
    <w:rsid w:val="00C44882"/>
    <w:rPr>
      <w:caps/>
      <w:color w:val="365F91" w:themeColor="accent1" w:themeShade="BF"/>
      <w:spacing w:val="10"/>
    </w:rPr>
  </w:style>
  <w:style w:type="character" w:customStyle="1" w:styleId="Heading7Char">
    <w:name w:val="Heading 7 Char"/>
    <w:basedOn w:val="DefaultParagraphFont"/>
    <w:link w:val="Heading7"/>
    <w:uiPriority w:val="9"/>
    <w:semiHidden/>
    <w:rsid w:val="00C44882"/>
    <w:rPr>
      <w:caps/>
      <w:color w:val="365F91" w:themeColor="accent1" w:themeShade="BF"/>
      <w:spacing w:val="10"/>
    </w:rPr>
  </w:style>
  <w:style w:type="character" w:customStyle="1" w:styleId="Heading8Char">
    <w:name w:val="Heading 8 Char"/>
    <w:basedOn w:val="DefaultParagraphFont"/>
    <w:link w:val="Heading8"/>
    <w:uiPriority w:val="9"/>
    <w:semiHidden/>
    <w:rsid w:val="00C44882"/>
    <w:rPr>
      <w:caps/>
      <w:spacing w:val="10"/>
      <w:sz w:val="18"/>
      <w:szCs w:val="18"/>
    </w:rPr>
  </w:style>
  <w:style w:type="character" w:customStyle="1" w:styleId="Heading9Char">
    <w:name w:val="Heading 9 Char"/>
    <w:basedOn w:val="DefaultParagraphFont"/>
    <w:link w:val="Heading9"/>
    <w:uiPriority w:val="9"/>
    <w:semiHidden/>
    <w:rsid w:val="00C44882"/>
    <w:rPr>
      <w:i/>
      <w:caps/>
      <w:spacing w:val="10"/>
      <w:sz w:val="18"/>
      <w:szCs w:val="18"/>
    </w:rPr>
  </w:style>
  <w:style w:type="paragraph" w:styleId="Caption">
    <w:name w:val="caption"/>
    <w:basedOn w:val="Normal"/>
    <w:next w:val="Normal"/>
    <w:uiPriority w:val="35"/>
    <w:semiHidden/>
    <w:unhideWhenUsed/>
    <w:qFormat/>
    <w:rsid w:val="00C44882"/>
    <w:rPr>
      <w:b/>
      <w:bCs/>
      <w:color w:val="365F91" w:themeColor="accent1" w:themeShade="BF"/>
      <w:sz w:val="16"/>
      <w:szCs w:val="16"/>
    </w:rPr>
  </w:style>
  <w:style w:type="paragraph" w:styleId="Subtitle">
    <w:name w:val="Subtitle"/>
    <w:basedOn w:val="Normal"/>
    <w:next w:val="Normal"/>
    <w:link w:val="SubtitleChar"/>
    <w:uiPriority w:val="11"/>
    <w:qFormat/>
    <w:rsid w:val="00C4488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44882"/>
    <w:rPr>
      <w:caps/>
      <w:color w:val="595959" w:themeColor="text1" w:themeTint="A6"/>
      <w:spacing w:val="10"/>
      <w:sz w:val="24"/>
      <w:szCs w:val="24"/>
    </w:rPr>
  </w:style>
  <w:style w:type="character" w:styleId="Strong">
    <w:name w:val="Strong"/>
    <w:uiPriority w:val="22"/>
    <w:qFormat/>
    <w:rsid w:val="00C44882"/>
    <w:rPr>
      <w:b/>
      <w:bCs/>
    </w:rPr>
  </w:style>
  <w:style w:type="character" w:styleId="Emphasis">
    <w:name w:val="Emphasis"/>
    <w:uiPriority w:val="20"/>
    <w:qFormat/>
    <w:rsid w:val="00C44882"/>
    <w:rPr>
      <w:caps/>
      <w:color w:val="243F60" w:themeColor="accent1" w:themeShade="7F"/>
      <w:spacing w:val="5"/>
    </w:rPr>
  </w:style>
  <w:style w:type="paragraph" w:styleId="NoSpacing">
    <w:name w:val="No Spacing"/>
    <w:basedOn w:val="Normal"/>
    <w:link w:val="NoSpacingChar"/>
    <w:uiPriority w:val="1"/>
    <w:qFormat/>
    <w:rsid w:val="00C44882"/>
    <w:pPr>
      <w:spacing w:before="0" w:after="0" w:line="240" w:lineRule="auto"/>
    </w:pPr>
  </w:style>
  <w:style w:type="paragraph" w:styleId="ListParagraph">
    <w:name w:val="List Paragraph"/>
    <w:basedOn w:val="Normal"/>
    <w:uiPriority w:val="34"/>
    <w:qFormat/>
    <w:rsid w:val="00C44882"/>
    <w:pPr>
      <w:ind w:left="720"/>
      <w:contextualSpacing/>
    </w:pPr>
  </w:style>
  <w:style w:type="paragraph" w:styleId="Quote">
    <w:name w:val="Quote"/>
    <w:basedOn w:val="Normal"/>
    <w:next w:val="Normal"/>
    <w:link w:val="QuoteChar"/>
    <w:uiPriority w:val="29"/>
    <w:qFormat/>
    <w:rsid w:val="00C44882"/>
    <w:rPr>
      <w:i/>
      <w:iCs/>
    </w:rPr>
  </w:style>
  <w:style w:type="character" w:customStyle="1" w:styleId="QuoteChar">
    <w:name w:val="Quote Char"/>
    <w:basedOn w:val="DefaultParagraphFont"/>
    <w:link w:val="Quote"/>
    <w:uiPriority w:val="29"/>
    <w:rsid w:val="00C44882"/>
    <w:rPr>
      <w:i/>
      <w:iCs/>
      <w:sz w:val="20"/>
      <w:szCs w:val="20"/>
    </w:rPr>
  </w:style>
  <w:style w:type="paragraph" w:styleId="IntenseQuote">
    <w:name w:val="Intense Quote"/>
    <w:basedOn w:val="Normal"/>
    <w:next w:val="Normal"/>
    <w:link w:val="IntenseQuoteChar"/>
    <w:uiPriority w:val="30"/>
    <w:qFormat/>
    <w:rsid w:val="00C4488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44882"/>
    <w:rPr>
      <w:i/>
      <w:iCs/>
      <w:color w:val="4F81BD" w:themeColor="accent1"/>
      <w:sz w:val="20"/>
      <w:szCs w:val="20"/>
    </w:rPr>
  </w:style>
  <w:style w:type="character" w:styleId="SubtleEmphasis">
    <w:name w:val="Subtle Emphasis"/>
    <w:uiPriority w:val="19"/>
    <w:qFormat/>
    <w:rsid w:val="00C44882"/>
    <w:rPr>
      <w:i/>
      <w:iCs/>
      <w:color w:val="243F60" w:themeColor="accent1" w:themeShade="7F"/>
    </w:rPr>
  </w:style>
  <w:style w:type="character" w:styleId="IntenseEmphasis">
    <w:name w:val="Intense Emphasis"/>
    <w:uiPriority w:val="21"/>
    <w:qFormat/>
    <w:rsid w:val="005A0829"/>
    <w:rPr>
      <w:spacing w:val="10"/>
    </w:rPr>
  </w:style>
  <w:style w:type="character" w:styleId="SubtleReference">
    <w:name w:val="Subtle Reference"/>
    <w:uiPriority w:val="31"/>
    <w:qFormat/>
    <w:rsid w:val="00C44882"/>
    <w:rPr>
      <w:b/>
      <w:bCs/>
      <w:color w:val="4F81BD" w:themeColor="accent1"/>
    </w:rPr>
  </w:style>
  <w:style w:type="character" w:styleId="IntenseReference">
    <w:name w:val="Intense Reference"/>
    <w:uiPriority w:val="32"/>
    <w:qFormat/>
    <w:rsid w:val="00C44882"/>
    <w:rPr>
      <w:b/>
      <w:bCs/>
      <w:i/>
      <w:iCs/>
      <w:caps/>
      <w:color w:val="4F81BD" w:themeColor="accent1"/>
    </w:rPr>
  </w:style>
  <w:style w:type="character" w:styleId="BookTitle">
    <w:name w:val="Book Title"/>
    <w:uiPriority w:val="33"/>
    <w:qFormat/>
    <w:rsid w:val="00C44882"/>
    <w:rPr>
      <w:b/>
      <w:bCs/>
      <w:i/>
      <w:iCs/>
      <w:spacing w:val="9"/>
    </w:rPr>
  </w:style>
  <w:style w:type="paragraph" w:styleId="TOCHeading">
    <w:name w:val="TOC Heading"/>
    <w:basedOn w:val="Heading1"/>
    <w:next w:val="Normal"/>
    <w:uiPriority w:val="39"/>
    <w:unhideWhenUsed/>
    <w:qFormat/>
    <w:rsid w:val="00C44882"/>
    <w:pPr>
      <w:outlineLvl w:val="9"/>
    </w:pPr>
    <w:rPr>
      <w:lang w:bidi="en-US"/>
    </w:rPr>
  </w:style>
  <w:style w:type="character" w:customStyle="1" w:styleId="NoSpacingChar">
    <w:name w:val="No Spacing Char"/>
    <w:basedOn w:val="DefaultParagraphFont"/>
    <w:link w:val="NoSpacing"/>
    <w:uiPriority w:val="1"/>
    <w:rsid w:val="00C44882"/>
    <w:rPr>
      <w:sz w:val="20"/>
      <w:szCs w:val="20"/>
    </w:rPr>
  </w:style>
  <w:style w:type="paragraph" w:customStyle="1" w:styleId="PersonalName">
    <w:name w:val="Personal Name"/>
    <w:basedOn w:val="Title"/>
    <w:rsid w:val="004B2008"/>
    <w:rPr>
      <w:b/>
      <w:caps w:val="0"/>
      <w:color w:val="000000"/>
      <w:sz w:val="28"/>
      <w:szCs w:val="28"/>
    </w:rPr>
  </w:style>
  <w:style w:type="paragraph" w:styleId="TOC1">
    <w:name w:val="toc 1"/>
    <w:basedOn w:val="Normal"/>
    <w:next w:val="Normal"/>
    <w:autoRedefine/>
    <w:uiPriority w:val="39"/>
    <w:unhideWhenUsed/>
    <w:rsid w:val="00C44882"/>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C44882"/>
    <w:pPr>
      <w:spacing w:before="0" w:after="0"/>
    </w:pPr>
    <w:rPr>
      <w:sz w:val="22"/>
      <w:szCs w:val="22"/>
    </w:rPr>
  </w:style>
  <w:style w:type="paragraph" w:styleId="TOC3">
    <w:name w:val="toc 3"/>
    <w:basedOn w:val="Normal"/>
    <w:next w:val="Normal"/>
    <w:autoRedefine/>
    <w:uiPriority w:val="39"/>
    <w:unhideWhenUsed/>
    <w:rsid w:val="00C44882"/>
    <w:pPr>
      <w:spacing w:before="0" w:after="0"/>
      <w:ind w:left="200"/>
    </w:pPr>
    <w:rPr>
      <w:i/>
      <w:sz w:val="22"/>
      <w:szCs w:val="22"/>
    </w:rPr>
  </w:style>
  <w:style w:type="paragraph" w:styleId="BalloonText">
    <w:name w:val="Balloon Text"/>
    <w:basedOn w:val="Normal"/>
    <w:link w:val="BalloonTextChar"/>
    <w:uiPriority w:val="99"/>
    <w:semiHidden/>
    <w:unhideWhenUsed/>
    <w:rsid w:val="00C44882"/>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882"/>
    <w:rPr>
      <w:rFonts w:ascii="Lucida Grande" w:hAnsi="Lucida Grande" w:cs="Lucida Grande"/>
      <w:sz w:val="18"/>
      <w:szCs w:val="18"/>
    </w:rPr>
  </w:style>
  <w:style w:type="paragraph" w:styleId="TOC4">
    <w:name w:val="toc 4"/>
    <w:basedOn w:val="Normal"/>
    <w:next w:val="Normal"/>
    <w:autoRedefine/>
    <w:uiPriority w:val="39"/>
    <w:semiHidden/>
    <w:unhideWhenUsed/>
    <w:rsid w:val="00C44882"/>
    <w:pPr>
      <w:pBdr>
        <w:between w:val="double" w:sz="6" w:space="0" w:color="auto"/>
      </w:pBdr>
      <w:spacing w:before="0" w:after="0"/>
      <w:ind w:left="400"/>
    </w:pPr>
  </w:style>
  <w:style w:type="paragraph" w:styleId="TOC5">
    <w:name w:val="toc 5"/>
    <w:basedOn w:val="Normal"/>
    <w:next w:val="Normal"/>
    <w:autoRedefine/>
    <w:uiPriority w:val="39"/>
    <w:semiHidden/>
    <w:unhideWhenUsed/>
    <w:rsid w:val="00C44882"/>
    <w:pPr>
      <w:pBdr>
        <w:between w:val="double" w:sz="6" w:space="0" w:color="auto"/>
      </w:pBdr>
      <w:spacing w:before="0" w:after="0"/>
      <w:ind w:left="600"/>
    </w:pPr>
  </w:style>
  <w:style w:type="paragraph" w:styleId="TOC6">
    <w:name w:val="toc 6"/>
    <w:basedOn w:val="Normal"/>
    <w:next w:val="Normal"/>
    <w:autoRedefine/>
    <w:uiPriority w:val="39"/>
    <w:semiHidden/>
    <w:unhideWhenUsed/>
    <w:rsid w:val="00C44882"/>
    <w:pPr>
      <w:pBdr>
        <w:between w:val="double" w:sz="6" w:space="0" w:color="auto"/>
      </w:pBdr>
      <w:spacing w:before="0" w:after="0"/>
      <w:ind w:left="800"/>
    </w:pPr>
  </w:style>
  <w:style w:type="paragraph" w:styleId="TOC7">
    <w:name w:val="toc 7"/>
    <w:basedOn w:val="Normal"/>
    <w:next w:val="Normal"/>
    <w:autoRedefine/>
    <w:uiPriority w:val="39"/>
    <w:semiHidden/>
    <w:unhideWhenUsed/>
    <w:rsid w:val="00C44882"/>
    <w:pPr>
      <w:pBdr>
        <w:between w:val="double" w:sz="6" w:space="0" w:color="auto"/>
      </w:pBdr>
      <w:spacing w:before="0" w:after="0"/>
      <w:ind w:left="1000"/>
    </w:pPr>
  </w:style>
  <w:style w:type="paragraph" w:styleId="TOC8">
    <w:name w:val="toc 8"/>
    <w:basedOn w:val="Normal"/>
    <w:next w:val="Normal"/>
    <w:autoRedefine/>
    <w:uiPriority w:val="39"/>
    <w:semiHidden/>
    <w:unhideWhenUsed/>
    <w:rsid w:val="00C44882"/>
    <w:pPr>
      <w:pBdr>
        <w:between w:val="double" w:sz="6" w:space="0" w:color="auto"/>
      </w:pBdr>
      <w:spacing w:before="0" w:after="0"/>
      <w:ind w:left="1200"/>
    </w:pPr>
  </w:style>
  <w:style w:type="paragraph" w:styleId="TOC9">
    <w:name w:val="toc 9"/>
    <w:basedOn w:val="Normal"/>
    <w:next w:val="Normal"/>
    <w:autoRedefine/>
    <w:uiPriority w:val="39"/>
    <w:semiHidden/>
    <w:unhideWhenUsed/>
    <w:rsid w:val="00C44882"/>
    <w:pPr>
      <w:pBdr>
        <w:between w:val="double" w:sz="6" w:space="0" w:color="auto"/>
      </w:pBdr>
      <w:spacing w:before="0" w:after="0"/>
      <w:ind w:left="1400"/>
    </w:pPr>
  </w:style>
  <w:style w:type="table" w:styleId="TableGrid">
    <w:name w:val="Table Grid"/>
    <w:basedOn w:val="TableNormal"/>
    <w:uiPriority w:val="59"/>
    <w:rsid w:val="007132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1325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81706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1D61C2"/>
    <w:rPr>
      <w:color w:val="0000FF"/>
      <w:u w:val="single"/>
    </w:rPr>
  </w:style>
  <w:style w:type="paragraph" w:styleId="Header">
    <w:name w:val="header"/>
    <w:basedOn w:val="Normal"/>
    <w:link w:val="HeaderChar"/>
    <w:uiPriority w:val="99"/>
    <w:unhideWhenUsed/>
    <w:rsid w:val="00BB15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B1598"/>
    <w:rPr>
      <w:sz w:val="20"/>
      <w:szCs w:val="20"/>
    </w:rPr>
  </w:style>
  <w:style w:type="paragraph" w:styleId="Footer">
    <w:name w:val="footer"/>
    <w:basedOn w:val="Normal"/>
    <w:link w:val="FooterChar"/>
    <w:uiPriority w:val="99"/>
    <w:unhideWhenUsed/>
    <w:rsid w:val="00BB15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B15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1961">
      <w:bodyDiv w:val="1"/>
      <w:marLeft w:val="0"/>
      <w:marRight w:val="0"/>
      <w:marTop w:val="0"/>
      <w:marBottom w:val="0"/>
      <w:divBdr>
        <w:top w:val="none" w:sz="0" w:space="0" w:color="auto"/>
        <w:left w:val="none" w:sz="0" w:space="0" w:color="auto"/>
        <w:bottom w:val="none" w:sz="0" w:space="0" w:color="auto"/>
        <w:right w:val="none" w:sz="0" w:space="0" w:color="auto"/>
      </w:divBdr>
    </w:div>
    <w:div w:id="879632269">
      <w:bodyDiv w:val="1"/>
      <w:marLeft w:val="0"/>
      <w:marRight w:val="0"/>
      <w:marTop w:val="0"/>
      <w:marBottom w:val="0"/>
      <w:divBdr>
        <w:top w:val="none" w:sz="0" w:space="0" w:color="auto"/>
        <w:left w:val="none" w:sz="0" w:space="0" w:color="auto"/>
        <w:bottom w:val="none" w:sz="0" w:space="0" w:color="auto"/>
        <w:right w:val="none" w:sz="0" w:space="0" w:color="auto"/>
      </w:divBdr>
    </w:div>
    <w:div w:id="1239444358">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u.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en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cific.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ls.gov/ooh/management/top-executives.htm" TargetMode="External"/><Relationship Id="rId4" Type="http://schemas.openxmlformats.org/officeDocument/2006/relationships/styles" Target="styles.xml"/><Relationship Id="rId9" Type="http://schemas.openxmlformats.org/officeDocument/2006/relationships/hyperlink" Target="https://www.bls.gov/ooh/management/advertising-promotions-and-marketing-managers.htm" TargetMode="External"/><Relationship Id="rId14" Type="http://schemas.openxmlformats.org/officeDocument/2006/relationships/hyperlink" Target="https://fisher.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 this report, two potential careers were explored, and two possible colleges and majors were found for each career. Research was conducted about the two chosen career fields Marketing/ Advertising &amp; Nonprofit or Business CEO. The sources include many informational, government, and collegiate websites including, the Bureau of Labor Statistics’ Occupational Outlook Handbook, and official university websites. The results of the research include basic information about each career and the four possible colleges and majors to work towards. Next steps include touring potential colleges.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D0C80-904C-4FF3-AC84-26D35779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7</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Career/College Exploration Report</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Career/College Exploration Report</dc:title>
  <dc:subject/>
  <dc:creator>by Sian Hernit, Technical Reading &amp; Writing, DRSS</dc:creator>
  <cp:keywords/>
  <dc:description/>
  <cp:lastModifiedBy>Hernit, Sian Marie</cp:lastModifiedBy>
  <cp:revision>1</cp:revision>
  <dcterms:created xsi:type="dcterms:W3CDTF">2019-10-17T15:04:00Z</dcterms:created>
  <dcterms:modified xsi:type="dcterms:W3CDTF">2019-11-18T11:01:00Z</dcterms:modified>
</cp:coreProperties>
</file>